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w:t>
      </w:r>
      <w:r>
        <w:rPr>
          <w:rFonts w:hint="eastAsia" w:ascii="Times New Roman" w:hAnsi="Times New Roman" w:eastAsia="微软雅黑" w:cs="Times New Roman"/>
          <w:sz w:val="36"/>
          <w:szCs w:val="36"/>
          <w:highlight w:val="none"/>
          <w:lang w:val="en-US" w:eastAsia="zh-CN"/>
        </w:rPr>
        <w:t>A1号楼1层116-5</w:t>
      </w:r>
      <w:r>
        <w:rPr>
          <w:rFonts w:hint="default" w:ascii="Times New Roman" w:hAnsi="Times New Roman" w:eastAsia="微软雅黑" w:cs="Times New Roman"/>
          <w:sz w:val="36"/>
          <w:szCs w:val="36"/>
          <w:highlight w:val="none"/>
          <w:lang w:val="en-US" w:eastAsia="zh-CN"/>
        </w:rPr>
        <w:t>号商铺合作方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eastAsia"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rPr>
        <w:t>项目</w:t>
      </w:r>
      <w:r>
        <w:rPr>
          <w:rFonts w:hint="eastAsia" w:ascii="Times New Roman" w:hAnsi="Times New Roman" w:eastAsia="方正仿宋_GB2312" w:cs="Times New Roman"/>
          <w:sz w:val="28"/>
          <w:szCs w:val="28"/>
          <w:highlight w:val="none"/>
          <w:lang w:val="zh-CN"/>
        </w:rPr>
        <w:t>位于成都</w:t>
      </w:r>
      <w:r>
        <w:rPr>
          <w:rFonts w:hint="eastAsia" w:ascii="Times New Roman" w:hAnsi="Times New Roman" w:eastAsia="方正仿宋_GB2312" w:cs="Times New Roman"/>
          <w:sz w:val="28"/>
          <w:szCs w:val="28"/>
          <w:highlight w:val="none"/>
          <w:lang w:val="en-US" w:eastAsia="zh-CN"/>
        </w:rPr>
        <w:t>市</w:t>
      </w:r>
      <w:r>
        <w:rPr>
          <w:rFonts w:hint="eastAsia" w:ascii="Times New Roman" w:hAnsi="Times New Roman" w:eastAsia="方正仿宋_GB2312" w:cs="Times New Roman"/>
          <w:sz w:val="28"/>
          <w:szCs w:val="28"/>
          <w:highlight w:val="none"/>
          <w:lang w:val="zh-CN"/>
        </w:rPr>
        <w:t>成华区青龙</w:t>
      </w:r>
      <w:r>
        <w:rPr>
          <w:rFonts w:hint="eastAsia" w:ascii="Times New Roman" w:hAnsi="Times New Roman" w:eastAsia="方正仿宋_GB2312" w:cs="Times New Roman"/>
          <w:sz w:val="28"/>
          <w:szCs w:val="28"/>
          <w:highlight w:val="none"/>
        </w:rPr>
        <w:t>街道</w:t>
      </w:r>
      <w:r>
        <w:rPr>
          <w:rFonts w:hint="eastAsia" w:ascii="Times New Roman" w:hAnsi="Times New Roman" w:eastAsia="方正仿宋_GB2312" w:cs="Times New Roman"/>
          <w:sz w:val="28"/>
          <w:szCs w:val="28"/>
          <w:highlight w:val="none"/>
          <w:lang w:val="zh-CN"/>
        </w:rPr>
        <w:t>，毗邻</w:t>
      </w:r>
      <w:r>
        <w:rPr>
          <w:rFonts w:hint="eastAsia" w:ascii="Times New Roman" w:hAnsi="Times New Roman" w:eastAsia="方正仿宋_GB2312" w:cs="Times New Roman"/>
          <w:sz w:val="28"/>
          <w:szCs w:val="28"/>
          <w:highlight w:val="none"/>
        </w:rPr>
        <w:t>成都</w:t>
      </w:r>
      <w:r>
        <w:rPr>
          <w:rFonts w:hint="eastAsia" w:ascii="Times New Roman" w:hAnsi="Times New Roman" w:eastAsia="方正仿宋_GB2312" w:cs="Times New Roman"/>
          <w:sz w:val="28"/>
          <w:szCs w:val="28"/>
          <w:highlight w:val="none"/>
          <w:lang w:val="zh-CN"/>
        </w:rPr>
        <w:t>动物园和</w:t>
      </w:r>
      <w:r>
        <w:rPr>
          <w:rFonts w:hint="eastAsia" w:ascii="Times New Roman" w:hAnsi="Times New Roman" w:eastAsia="方正仿宋_GB2312" w:cs="Times New Roman"/>
          <w:sz w:val="28"/>
          <w:szCs w:val="28"/>
          <w:highlight w:val="none"/>
        </w:rPr>
        <w:t>川西第一禅</w:t>
      </w:r>
      <w:r>
        <w:rPr>
          <w:rFonts w:hint="eastAsia" w:ascii="Times New Roman" w:hAnsi="Times New Roman" w:eastAsia="方正仿宋_GB2312" w:cs="Times New Roman"/>
          <w:sz w:val="28"/>
          <w:szCs w:val="28"/>
          <w:highlight w:val="none"/>
          <w:lang w:val="en-US" w:eastAsia="zh-CN"/>
        </w:rPr>
        <w:t>林</w:t>
      </w:r>
      <w:r>
        <w:rPr>
          <w:rFonts w:hint="eastAsia" w:ascii="Times New Roman" w:hAnsi="Times New Roman" w:eastAsia="方正仿宋_GB2312" w:cs="Times New Roman"/>
          <w:sz w:val="28"/>
          <w:szCs w:val="28"/>
          <w:highlight w:val="none"/>
          <w:lang w:val="zh-CN" w:eastAsia="zh-CN"/>
        </w:rPr>
        <w:t>昭觉寺，</w:t>
      </w:r>
      <w:r>
        <w:rPr>
          <w:rFonts w:hint="eastAsia" w:ascii="Times New Roman" w:hAnsi="Times New Roman" w:eastAsia="方正仿宋_GB2312" w:cs="Times New Roman"/>
          <w:sz w:val="28"/>
          <w:szCs w:val="28"/>
          <w:highlight w:val="none"/>
          <w:lang w:val="en-US" w:eastAsia="zh-CN"/>
        </w:rPr>
        <w:t>距离大熊猫基地仅10分钟车程。</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项目占地85.4亩，总建筑面积约12.6</w:t>
      </w:r>
      <w:r>
        <w:rPr>
          <w:rFonts w:hint="eastAsia" w:ascii="Times New Roman" w:hAnsi="Times New Roman" w:eastAsia="方正仿宋_GB2312" w:cs="Times New Roman"/>
          <w:sz w:val="28"/>
          <w:szCs w:val="28"/>
          <w:highlight w:val="none"/>
          <w:lang w:val="zh-CN" w:eastAsia="zh-CN"/>
        </w:rPr>
        <w:t>万平方米</w:t>
      </w:r>
      <w:r>
        <w:rPr>
          <w:rFonts w:hint="eastAsia" w:ascii="Times New Roman" w:hAnsi="Times New Roman" w:eastAsia="方正仿宋_GB2312" w:cs="Times New Roman"/>
          <w:sz w:val="28"/>
          <w:szCs w:val="28"/>
          <w:highlight w:val="none"/>
          <w:lang w:val="en-US" w:eastAsia="zh-CN"/>
        </w:rPr>
        <w:t>，计划总投资19.5亿元</w:t>
      </w:r>
      <w:r>
        <w:rPr>
          <w:rFonts w:hint="eastAsia" w:ascii="Times New Roman" w:hAnsi="Times New Roman" w:eastAsia="方正仿宋_GB2312" w:cs="Times New Roman"/>
          <w:sz w:val="28"/>
          <w:szCs w:val="28"/>
          <w:highlight w:val="none"/>
          <w:lang w:val="zh-CN" w:eastAsia="zh-CN"/>
        </w:rPr>
        <w:t>，项目</w:t>
      </w:r>
      <w:r>
        <w:rPr>
          <w:rFonts w:hint="eastAsia" w:ascii="Times New Roman" w:hAnsi="Times New Roman" w:eastAsia="方正仿宋_GB2312" w:cs="Times New Roman"/>
          <w:sz w:val="28"/>
          <w:szCs w:val="28"/>
          <w:highlight w:val="none"/>
          <w:lang w:val="en-US" w:eastAsia="zh-CN"/>
        </w:rPr>
        <w:t>已</w:t>
      </w:r>
      <w:r>
        <w:rPr>
          <w:rFonts w:hint="eastAsia" w:ascii="Times New Roman" w:hAnsi="Times New Roman" w:eastAsia="方正仿宋_GB2312" w:cs="Times New Roman"/>
          <w:sz w:val="28"/>
          <w:szCs w:val="28"/>
          <w:highlight w:val="none"/>
          <w:lang w:val="zh-CN" w:eastAsia="zh-CN"/>
        </w:rPr>
        <w:t>于2021年12月全面动工，</w:t>
      </w:r>
      <w:r>
        <w:rPr>
          <w:rFonts w:hint="eastAsia" w:ascii="Times New Roman" w:hAnsi="Times New Roman" w:eastAsia="方正仿宋_GB2312" w:cs="Times New Roman"/>
          <w:sz w:val="28"/>
          <w:szCs w:val="28"/>
          <w:highlight w:val="none"/>
          <w:lang w:val="en-US" w:eastAsia="zh-CN"/>
        </w:rPr>
        <w:t>并于2023年12月</w:t>
      </w:r>
      <w:r>
        <w:rPr>
          <w:rFonts w:hint="eastAsia" w:ascii="Times New Roman" w:hAnsi="Times New Roman" w:eastAsia="方正仿宋_GB2312" w:cs="Times New Roman"/>
          <w:sz w:val="28"/>
          <w:szCs w:val="28"/>
          <w:highlight w:val="none"/>
          <w:lang w:val="zh-CN" w:eastAsia="zh-CN"/>
        </w:rPr>
        <w:t>竣工</w:t>
      </w:r>
      <w:r>
        <w:rPr>
          <w:rFonts w:hint="eastAsia" w:ascii="Times New Roman" w:hAnsi="Times New Roman" w:eastAsia="方正仿宋_GB2312" w:cs="Times New Roman"/>
          <w:sz w:val="28"/>
          <w:szCs w:val="28"/>
          <w:highlight w:val="none"/>
          <w:lang w:val="en-US" w:eastAsia="zh-CN"/>
        </w:rPr>
        <w:t>验收</w:t>
      </w:r>
      <w:r>
        <w:rPr>
          <w:rFonts w:hint="eastAsia" w:ascii="Times New Roman" w:hAnsi="Times New Roman" w:eastAsia="方正仿宋_GB2312" w:cs="Times New Roman"/>
          <w:sz w:val="28"/>
          <w:szCs w:val="28"/>
          <w:highlight w:val="none"/>
          <w:lang w:val="zh-CN" w:eastAsia="zh-CN"/>
        </w:rPr>
        <w:t>，</w:t>
      </w:r>
      <w:r>
        <w:rPr>
          <w:rFonts w:hint="eastAsia" w:ascii="Times New Roman" w:hAnsi="Times New Roman" w:eastAsia="方正仿宋_GB2312" w:cs="Times New Roman"/>
          <w:sz w:val="28"/>
          <w:szCs w:val="28"/>
          <w:highlight w:val="none"/>
          <w:lang w:val="en-US" w:eastAsia="zh-CN"/>
        </w:rPr>
        <w:t>已于</w:t>
      </w:r>
      <w:r>
        <w:rPr>
          <w:rFonts w:hint="eastAsia" w:ascii="Times New Roman" w:hAnsi="Times New Roman" w:eastAsia="方正仿宋_GB2312" w:cs="Times New Roman"/>
          <w:sz w:val="28"/>
          <w:szCs w:val="28"/>
          <w:highlight w:val="none"/>
          <w:lang w:val="zh-CN" w:eastAsia="zh-CN"/>
        </w:rPr>
        <w:t>2024</w:t>
      </w:r>
      <w:r>
        <w:rPr>
          <w:rFonts w:hint="eastAsia" w:ascii="Times New Roman" w:hAnsi="Times New Roman" w:eastAsia="方正仿宋_GB2312" w:cs="Times New Roman"/>
          <w:sz w:val="28"/>
          <w:szCs w:val="28"/>
          <w:highlight w:val="none"/>
          <w:lang w:val="en-US" w:eastAsia="zh-CN"/>
        </w:rPr>
        <w:t>年9月全面</w:t>
      </w:r>
      <w:r>
        <w:rPr>
          <w:rFonts w:hint="eastAsia" w:ascii="Times New Roman" w:hAnsi="Times New Roman" w:eastAsia="方正仿宋_GB2312" w:cs="Times New Roman"/>
          <w:sz w:val="28"/>
          <w:szCs w:val="28"/>
          <w:highlight w:val="none"/>
          <w:lang w:val="zh-CN" w:eastAsia="zh-CN"/>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w:t>
      </w:r>
      <w:r>
        <w:rPr>
          <w:rFonts w:hint="eastAsia" w:ascii="Times New Roman" w:hAnsi="Times New Roman" w:eastAsia="方正仿宋_GB2312" w:cs="Times New Roman"/>
          <w:sz w:val="28"/>
          <w:szCs w:val="28"/>
          <w:highlight w:val="none"/>
          <w:lang w:val="en-US" w:eastAsia="zh-CN"/>
        </w:rPr>
        <w:t>A1号楼1层116-5号</w:t>
      </w:r>
      <w:r>
        <w:rPr>
          <w:rFonts w:hint="default" w:ascii="Times New Roman" w:hAnsi="Times New Roman" w:eastAsia="方正仿宋_GB2312" w:cs="Times New Roman"/>
          <w:sz w:val="28"/>
          <w:szCs w:val="28"/>
          <w:highlight w:val="none"/>
        </w:rPr>
        <w:t>商铺</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成华区</w:t>
      </w:r>
      <w:r>
        <w:rPr>
          <w:rFonts w:hint="eastAsia" w:ascii="Times New Roman" w:hAnsi="Times New Roman" w:eastAsia="方正仿宋_GB2312" w:cs="Times New Roman"/>
          <w:sz w:val="28"/>
          <w:szCs w:val="28"/>
          <w:highlight w:val="none"/>
          <w:lang w:val="en-US" w:eastAsia="zh-CN"/>
        </w:rPr>
        <w:t>东紫路173号1栋附116</w:t>
      </w:r>
      <w:r>
        <w:rPr>
          <w:rFonts w:hint="default" w:ascii="Times New Roman" w:hAnsi="Times New Roman" w:eastAsia="方正仿宋_GB2312" w:cs="Times New Roman"/>
          <w:sz w:val="28"/>
          <w:szCs w:val="28"/>
          <w:highlight w:val="none"/>
        </w:rPr>
        <w:t>号</w:t>
      </w:r>
      <w:r>
        <w:rPr>
          <w:rFonts w:hint="eastAsia" w:ascii="Times New Roman" w:hAnsi="Times New Roman" w:eastAsia="方正仿宋_GB2312" w:cs="Times New Roman"/>
          <w:sz w:val="28"/>
          <w:szCs w:val="28"/>
          <w:highlight w:val="none"/>
          <w:lang w:val="en-US" w:eastAsia="zh-CN"/>
        </w:rPr>
        <w:t>-5</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A1号楼1层116-5</w:t>
      </w:r>
      <w:r>
        <w:rPr>
          <w:rFonts w:hint="default" w:ascii="Times New Roman" w:hAnsi="Times New Roman" w:eastAsia="方正仿宋_GB2312" w:cs="Times New Roman"/>
          <w:sz w:val="28"/>
          <w:szCs w:val="28"/>
          <w:highlight w:val="none"/>
          <w:lang w:val="en-US" w:eastAsia="zh-CN"/>
        </w:rPr>
        <w:t>号商铺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w:t>
      </w:r>
      <w:r>
        <w:rPr>
          <w:rFonts w:hint="eastAsia" w:ascii="Times New Roman" w:hAnsi="Times New Roman" w:eastAsia="方正仿宋_GB2312" w:cs="Times New Roman"/>
          <w:sz w:val="28"/>
          <w:szCs w:val="28"/>
          <w:highlight w:val="none"/>
          <w:lang w:val="en-US" w:eastAsia="zh-CN"/>
        </w:rPr>
        <w:t>东紫路173号1栋附116</w:t>
      </w:r>
      <w:r>
        <w:rPr>
          <w:rFonts w:hint="default" w:ascii="Times New Roman" w:hAnsi="Times New Roman" w:eastAsia="方正仿宋_GB2312" w:cs="Times New Roman"/>
          <w:sz w:val="28"/>
          <w:szCs w:val="28"/>
          <w:highlight w:val="none"/>
        </w:rPr>
        <w:t>号</w:t>
      </w:r>
      <w:r>
        <w:rPr>
          <w:rFonts w:hint="eastAsia" w:ascii="Times New Roman" w:hAnsi="Times New Roman"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rPr>
        <w:t>（详见附件2：地图）；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106.13</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动漫周边零售</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782"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20"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169"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987"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42"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19"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981"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eastAsia" w:ascii="Times New Roman" w:hAnsi="Times New Roman" w:eastAsia="方正仿宋_GB2312" w:cs="Times New Roman"/>
                <w:b/>
                <w:bCs/>
                <w:sz w:val="18"/>
                <w:szCs w:val="18"/>
                <w:highlight w:val="none"/>
                <w:lang w:val="en-US" w:eastAsia="zh-CN"/>
              </w:rPr>
              <w:t>装修期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A1</w:t>
            </w:r>
            <w:r>
              <w:rPr>
                <w:rFonts w:hint="default" w:ascii="Times New Roman" w:hAnsi="Times New Roman" w:eastAsia="方正仿宋_GB2312" w:cs="Times New Roman"/>
                <w:sz w:val="16"/>
                <w:szCs w:val="16"/>
                <w:highlight w:val="none"/>
                <w:lang w:val="en-US" w:eastAsia="zh-CN"/>
              </w:rPr>
              <w:t>号楼</w:t>
            </w:r>
            <w:r>
              <w:rPr>
                <w:rFonts w:hint="eastAsia" w:ascii="Times New Roman" w:hAnsi="Times New Roman" w:eastAsia="方正仿宋_GB2312" w:cs="Times New Roman"/>
                <w:sz w:val="16"/>
                <w:szCs w:val="16"/>
                <w:highlight w:val="none"/>
                <w:lang w:val="en-US" w:eastAsia="zh-CN"/>
              </w:rPr>
              <w:t>1</w:t>
            </w:r>
            <w:r>
              <w:rPr>
                <w:rFonts w:hint="default" w:ascii="Times New Roman" w:hAnsi="Times New Roman" w:eastAsia="方正仿宋_GB2312" w:cs="Times New Roman"/>
                <w:sz w:val="16"/>
                <w:szCs w:val="16"/>
                <w:highlight w:val="none"/>
                <w:lang w:val="en-US" w:eastAsia="zh-CN"/>
              </w:rPr>
              <w:t>层</w:t>
            </w:r>
            <w:r>
              <w:rPr>
                <w:rFonts w:hint="eastAsia" w:ascii="Times New Roman" w:hAnsi="Times New Roman" w:eastAsia="方正仿宋_GB2312" w:cs="Times New Roman"/>
                <w:sz w:val="16"/>
                <w:szCs w:val="16"/>
                <w:highlight w:val="none"/>
                <w:lang w:val="en-US" w:eastAsia="zh-CN"/>
              </w:rPr>
              <w:t>116-5</w:t>
            </w:r>
            <w:r>
              <w:rPr>
                <w:rFonts w:hint="default" w:ascii="Times New Roman" w:hAnsi="Times New Roman" w:eastAsia="方正仿宋_GB2312" w:cs="Times New Roman"/>
                <w:sz w:val="16"/>
                <w:szCs w:val="16"/>
                <w:highlight w:val="none"/>
                <w:lang w:val="en-US" w:eastAsia="zh-CN"/>
              </w:rPr>
              <w:t>号商铺</w:t>
            </w:r>
          </w:p>
        </w:tc>
        <w:tc>
          <w:tcPr>
            <w:tcW w:w="78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rPr>
            </w:pPr>
            <w:r>
              <w:rPr>
                <w:rFonts w:hint="eastAsia" w:ascii="Times New Roman" w:hAnsi="Times New Roman" w:eastAsia="方正仿宋_GB2312" w:cs="Times New Roman"/>
                <w:sz w:val="18"/>
                <w:szCs w:val="18"/>
                <w:highlight w:val="none"/>
                <w:lang w:val="en-US" w:eastAsia="zh-CN"/>
              </w:rPr>
              <w:t>106.13㎡</w:t>
            </w:r>
          </w:p>
        </w:tc>
        <w:tc>
          <w:tcPr>
            <w:tcW w:w="122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16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3个月租金</w:t>
            </w:r>
          </w:p>
        </w:tc>
        <w:tc>
          <w:tcPr>
            <w:tcW w:w="987"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固定租金</w:t>
            </w:r>
          </w:p>
        </w:tc>
        <w:tc>
          <w:tcPr>
            <w:tcW w:w="842"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2</w:t>
            </w:r>
            <w:r>
              <w:rPr>
                <w:rFonts w:hint="default" w:ascii="Times New Roman" w:hAnsi="Times New Roman" w:eastAsia="方正仿宋_GB2312" w:cs="Times New Roman"/>
                <w:sz w:val="18"/>
                <w:szCs w:val="18"/>
                <w:highlight w:val="none"/>
              </w:rPr>
              <w:t>年</w:t>
            </w:r>
          </w:p>
        </w:tc>
        <w:tc>
          <w:tcPr>
            <w:tcW w:w="111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155</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2</w:t>
            </w:r>
            <w:r>
              <w:rPr>
                <w:rFonts w:hint="default" w:ascii="Times New Roman" w:hAnsi="Times New Roman" w:eastAsia="方正仿宋_GB2312" w:cs="Times New Roman"/>
                <w:sz w:val="18"/>
                <w:szCs w:val="18"/>
                <w:highlight w:val="none"/>
                <w:lang w:val="en-US" w:eastAsia="zh-CN"/>
              </w:rPr>
              <w:t>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1个月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w:t>
      </w:r>
      <w:r>
        <w:rPr>
          <w:rFonts w:hint="eastAsia" w:ascii="Times New Roman" w:hAnsi="Times New Roman" w:eastAsia="方正仿宋_GB2312" w:cs="Times New Roman"/>
          <w:color w:val="auto"/>
          <w:sz w:val="28"/>
          <w:szCs w:val="28"/>
          <w:highlight w:val="none"/>
          <w:lang w:val="en-US" w:eastAsia="zh-CN"/>
        </w:rPr>
        <w:t>季度支付</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eastAsia" w:ascii="Times New Roman" w:hAnsi="Times New Roman" w:eastAsia="方正仿宋_GB2312" w:cs="Times New Roman"/>
          <w:sz w:val="28"/>
          <w:szCs w:val="28"/>
          <w:highlight w:val="none"/>
          <w:lang w:val="en-US" w:eastAsia="zh-CN"/>
        </w:rPr>
        <w:t>张</w:t>
      </w:r>
      <w:r>
        <w:rPr>
          <w:rFonts w:hint="default" w:ascii="Times New Roman" w:hAnsi="Times New Roman" w:eastAsia="方正仿宋_GB2312" w:cs="Times New Roman"/>
          <w:sz w:val="28"/>
          <w:szCs w:val="28"/>
          <w:highlight w:val="none"/>
        </w:rPr>
        <w:t>先生、028-67598666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本次公开招募信息公告将在四川旅投旅游创新开发有限责任公司官网、天府国际动漫城微信公众号进行公示，公示期为 10 个工作日，公示时间为2024年10月31日-2024年11月14日。综合评议时间为2024年11月15日09:30。</w:t>
      </w:r>
    </w:p>
    <w:p>
      <w:pPr>
        <w:numPr>
          <w:numId w:val="0"/>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(二)意向合作方需在2024年11月14日17:00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11</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14</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bookmarkStart w:id="0" w:name="_GoBack"/>
      <w:bookmarkEnd w:id="0"/>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default" w:ascii="Times New Roman" w:hAnsi="Times New Roman" w:eastAsia="方正仿宋_GB2312" w:cs="Times New Roman"/>
          <w:sz w:val="28"/>
          <w:szCs w:val="28"/>
          <w:highlight w:val="none"/>
          <w:lang w:val="en-US" w:eastAsia="zh-CN"/>
        </w:rPr>
        <w:t>x</w:t>
      </w:r>
      <w:r>
        <w:rPr>
          <w:rFonts w:hint="default" w:ascii="Times New Roman" w:hAnsi="Times New Roman" w:eastAsia="方正仿宋_GB2312" w:cs="Times New Roman"/>
          <w:sz w:val="28"/>
          <w:szCs w:val="28"/>
          <w:highlight w:val="none"/>
        </w:rPr>
        <w:t>月</w:t>
      </w:r>
      <w:r>
        <w:rPr>
          <w:rFonts w:hint="default" w:ascii="Times New Roman" w:hAnsi="Times New Roman" w:eastAsia="方正仿宋_GB2312" w:cs="Times New Roman"/>
          <w:sz w:val="28"/>
          <w:szCs w:val="28"/>
          <w:highlight w:val="none"/>
          <w:lang w:val="en-US" w:eastAsia="zh-CN"/>
        </w:rPr>
        <w:t>xx</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3"/>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w:t>
      </w:r>
      <w:r>
        <w:rPr>
          <w:rFonts w:hint="eastAsia" w:ascii="Times New Roman" w:hAnsi="Times New Roman"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rPr>
        <w:t>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default" w:ascii="Times New Roman" w:hAnsi="Times New Roman" w:eastAsia="方正仿宋_GB2312" w:cs="Times New Roman"/>
          <w:sz w:val="28"/>
          <w:szCs w:val="28"/>
          <w:highlight w:val="none"/>
        </w:rPr>
        <w:t>；</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pStyle w:val="2"/>
        <w:rPr>
          <w:rFonts w:hint="default"/>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sz w:val="28"/>
          <w:szCs w:val="28"/>
          <w:highlight w:val="none"/>
          <w:lang w:val="en-US" w:eastAsia="zh-CN"/>
        </w:rPr>
        <w:t>店铺位置：</w:t>
      </w:r>
    </w:p>
    <w:p>
      <w:pPr>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eastAsia="zh-CN"/>
        </w:rPr>
        <w:drawing>
          <wp:inline distT="0" distB="0" distL="114300" distR="114300">
            <wp:extent cx="5105400" cy="3390900"/>
            <wp:effectExtent l="0" t="0" r="0" b="0"/>
            <wp:docPr id="4" name="图片 4" descr="a4081e248acfd147e76a9446018f9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4081e248acfd147e76a9446018f9dc"/>
                    <pic:cNvPicPr>
                      <a:picLocks noChangeAspect="1"/>
                    </pic:cNvPicPr>
                  </pic:nvPicPr>
                  <pic:blipFill>
                    <a:blip r:embed="rId11"/>
                    <a:stretch>
                      <a:fillRect/>
                    </a:stretch>
                  </pic:blipFill>
                  <pic:spPr>
                    <a:xfrm>
                      <a:off x="0" y="0"/>
                      <a:ext cx="5105400" cy="3390900"/>
                    </a:xfrm>
                    <a:prstGeom prst="rect">
                      <a:avLst/>
                    </a:prstGeom>
                  </pic:spPr>
                </pic:pic>
              </a:graphicData>
            </a:graphic>
          </wp:inline>
        </w:drawing>
      </w:r>
    </w:p>
    <w:p>
      <w:pPr>
        <w:pStyle w:val="2"/>
        <w:rPr>
          <w:rFonts w:hint="default"/>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val="en-US" w:eastAsia="zh-CN"/>
        </w:rPr>
        <w:t>A1</w:t>
      </w:r>
      <w:r>
        <w:rPr>
          <w:rFonts w:hint="default" w:ascii="Times New Roman" w:hAnsi="Times New Roman" w:eastAsia="方正仿宋_GB2312" w:cs="Times New Roman"/>
          <w:sz w:val="28"/>
          <w:szCs w:val="28"/>
          <w:highlight w:val="none"/>
          <w:u w:val="none"/>
        </w:rPr>
        <w:t>号楼</w:t>
      </w:r>
      <w:r>
        <w:rPr>
          <w:rFonts w:hint="eastAsia" w:ascii="Times New Roman" w:hAnsi="Times New Roman" w:eastAsia="方正仿宋_GB2312" w:cs="Times New Roman"/>
          <w:sz w:val="28"/>
          <w:szCs w:val="28"/>
          <w:highlight w:val="none"/>
          <w:u w:val="none"/>
          <w:lang w:val="en-US" w:eastAsia="zh-CN"/>
        </w:rPr>
        <w:t>1</w:t>
      </w:r>
      <w:r>
        <w:rPr>
          <w:rFonts w:hint="default" w:ascii="Times New Roman" w:hAnsi="Times New Roman" w:eastAsia="方正仿宋_GB2312" w:cs="Times New Roman"/>
          <w:sz w:val="28"/>
          <w:szCs w:val="28"/>
          <w:highlight w:val="none"/>
          <w:u w:val="none"/>
        </w:rPr>
        <w:t>层</w:t>
      </w:r>
      <w:r>
        <w:rPr>
          <w:rFonts w:hint="eastAsia" w:ascii="Times New Roman" w:hAnsi="Times New Roman" w:eastAsia="方正仿宋_GB2312" w:cs="Times New Roman"/>
          <w:sz w:val="28"/>
          <w:szCs w:val="28"/>
          <w:highlight w:val="none"/>
          <w:u w:val="none"/>
          <w:lang w:val="en-US" w:eastAsia="zh-CN"/>
        </w:rPr>
        <w:t>116-5</w:t>
      </w:r>
      <w:r>
        <w:rPr>
          <w:rFonts w:hint="default" w:ascii="Times New Roman" w:hAnsi="Times New Roman" w:eastAsia="方正仿宋_GB2312" w:cs="Times New Roman"/>
          <w:sz w:val="28"/>
          <w:szCs w:val="28"/>
          <w:highlight w:val="none"/>
          <w:u w:val="none"/>
        </w:rPr>
        <w:t>号商铺</w:t>
      </w:r>
      <w:r>
        <w:rPr>
          <w:rFonts w:hint="eastAsia" w:ascii="Times New Roman" w:hAnsi="Times New Roman" w:eastAsia="方正仿宋_GB2312" w:cs="Times New Roman"/>
          <w:sz w:val="28"/>
          <w:szCs w:val="28"/>
          <w:highlight w:val="none"/>
          <w:u w:val="none"/>
          <w:lang w:eastAsia="zh-CN"/>
        </w:rPr>
        <w:t>（</w:t>
      </w:r>
      <w:r>
        <w:rPr>
          <w:rFonts w:hint="eastAsia" w:ascii="Times New Roman" w:hAnsi="Times New Roman" w:eastAsia="方正仿宋_GB2312" w:cs="Times New Roman"/>
          <w:sz w:val="28"/>
          <w:szCs w:val="28"/>
          <w:highlight w:val="none"/>
          <w:lang w:val="en-US" w:eastAsia="zh-CN"/>
        </w:rPr>
        <w:t>成都市成华区东紫路173号1栋附116号-5</w:t>
      </w:r>
      <w:r>
        <w:rPr>
          <w:rFonts w:hint="eastAsia" w:ascii="Times New Roman" w:hAnsi="Times New Roman" w:eastAsia="方正仿宋_GB2312" w:cs="Times New Roman"/>
          <w:sz w:val="28"/>
          <w:szCs w:val="28"/>
          <w:highlight w:val="none"/>
          <w:u w:val="none"/>
          <w:lang w:eastAsia="zh-CN"/>
        </w:rPr>
        <w:t>）</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0"/>
        </w:numPr>
        <w:spacing w:line="640" w:lineRule="atLeast"/>
        <w:ind w:left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eastAsia" w:ascii="Times New Roman" w:hAnsi="Times New Roman" w:eastAsia="方正仿宋_GB2312" w:cs="Times New Roman"/>
          <w:sz w:val="28"/>
          <w:szCs w:val="28"/>
          <w:highlight w:val="none"/>
          <w:lang w:val="en-US" w:eastAsia="zh-CN"/>
        </w:rPr>
        <w:t>一、</w:t>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p>
    <w:p>
      <w:pPr>
        <w:pStyle w:val="2"/>
        <w:rPr>
          <w:rFonts w:hint="default" w:ascii="Times New Roman" w:hAnsi="Times New Roman" w:eastAsia="方正仿宋_GB2312" w:cs="Times New Roman"/>
          <w:b/>
          <w:bCs/>
          <w:sz w:val="28"/>
          <w:szCs w:val="28"/>
          <w:highlight w:val="none"/>
        </w:rPr>
      </w:pPr>
    </w:p>
    <w:p>
      <w:pPr>
        <w:rPr>
          <w:rFonts w:hint="default"/>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numPr>
          <w:ilvl w:val="0"/>
          <w:numId w:val="0"/>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A1</w:t>
      </w:r>
      <w:r>
        <w:rPr>
          <w:rFonts w:hint="default" w:ascii="Times New Roman" w:hAnsi="Times New Roman" w:eastAsia="方正仿宋_GB2312" w:cs="Times New Roman"/>
          <w:sz w:val="28"/>
          <w:szCs w:val="28"/>
          <w:highlight w:val="none"/>
          <w:u w:val="single"/>
        </w:rPr>
        <w:t>号楼</w:t>
      </w:r>
      <w:r>
        <w:rPr>
          <w:rFonts w:hint="eastAsia" w:ascii="Times New Roman" w:hAnsi="Times New Roman" w:eastAsia="方正仿宋_GB2312" w:cs="Times New Roman"/>
          <w:sz w:val="28"/>
          <w:szCs w:val="28"/>
          <w:highlight w:val="none"/>
          <w:u w:val="single"/>
          <w:lang w:val="en-US" w:eastAsia="zh-CN"/>
        </w:rPr>
        <w:t>1</w:t>
      </w:r>
      <w:r>
        <w:rPr>
          <w:rFonts w:hint="default" w:ascii="Times New Roman" w:hAnsi="Times New Roman" w:eastAsia="方正仿宋_GB2312" w:cs="Times New Roman"/>
          <w:sz w:val="28"/>
          <w:szCs w:val="28"/>
          <w:highlight w:val="none"/>
          <w:u w:val="single"/>
        </w:rPr>
        <w:t>层</w:t>
      </w:r>
      <w:r>
        <w:rPr>
          <w:rFonts w:hint="eastAsia" w:ascii="Times New Roman" w:hAnsi="Times New Roman" w:eastAsia="方正仿宋_GB2312" w:cs="Times New Roman"/>
          <w:sz w:val="28"/>
          <w:szCs w:val="28"/>
          <w:highlight w:val="none"/>
          <w:u w:val="single"/>
          <w:lang w:val="en-US" w:eastAsia="zh-CN"/>
        </w:rPr>
        <w:t>116-5</w:t>
      </w:r>
      <w:r>
        <w:rPr>
          <w:rFonts w:hint="default" w:ascii="Times New Roman" w:hAnsi="Times New Roman" w:eastAsia="方正仿宋_GB2312" w:cs="Times New Roman"/>
          <w:sz w:val="28"/>
          <w:szCs w:val="28"/>
          <w:highlight w:val="none"/>
          <w:u w:val="single"/>
        </w:rPr>
        <w:t>号商铺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pStyle w:val="2"/>
        <w:numPr>
          <w:ilvl w:val="0"/>
          <w:numId w:val="4"/>
        </w:numPr>
        <w:ind w:left="425" w:leftChars="0" w:hanging="425" w:firstLineChars="0"/>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装修期：</w:t>
      </w:r>
      <w:r>
        <w:rPr>
          <w:rFonts w:hint="eastAsia" w:ascii="Times New Roman" w:hAnsi="Times New Roman" w:eastAsia="方正仿宋_GB2312" w:cs="Times New Roman"/>
          <w:sz w:val="28"/>
          <w:szCs w:val="28"/>
          <w:highlight w:val="none"/>
          <w:u w:val="single"/>
          <w:lang w:val="en-US" w:eastAsia="zh-CN"/>
        </w:rPr>
        <w:t xml:space="preserve"> 1 </w:t>
      </w:r>
      <w:r>
        <w:rPr>
          <w:rFonts w:hint="eastAsia" w:ascii="Times New Roman" w:hAnsi="Times New Roman" w:eastAsia="方正仿宋_GB2312" w:cs="Times New Roman"/>
          <w:sz w:val="28"/>
          <w:szCs w:val="28"/>
          <w:highlight w:val="none"/>
          <w:lang w:val="en-US" w:eastAsia="zh-CN"/>
        </w:rPr>
        <w:t>个月。</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3个月租金</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季度支付 </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5"/>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5"/>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pStyle w:val="2"/>
        <w:rPr>
          <w:rFonts w:hint="default"/>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pStyle w:val="2"/>
        <w:rPr>
          <w:rFonts w:hint="eastAsia"/>
          <w:lang w:eastAsia="zh-CN"/>
        </w:rPr>
      </w:pP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pStyle w:val="2"/>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附件4：合同模板</w:t>
      </w:r>
    </w:p>
    <w:p>
      <w:pPr>
        <w:spacing w:before="120" w:beforeLines="50" w:after="120" w:afterLines="50"/>
        <w:jc w:val="center"/>
        <w:rPr>
          <w:rFonts w:ascii="微软雅黑" w:hAnsi="微软雅黑" w:eastAsia="宋体" w:cs="微软雅黑"/>
          <w:b/>
          <w:szCs w:val="28"/>
          <w:highlight w:val="none"/>
        </w:rPr>
      </w:pPr>
      <w:r>
        <w:rPr>
          <w:rFonts w:hint="eastAsia" w:ascii="微软雅黑" w:hAnsi="微软雅黑" w:eastAsia="宋体" w:cs="微软雅黑"/>
          <w:b/>
          <w:szCs w:val="28"/>
          <w:highlight w:val="none"/>
        </w:rPr>
        <w:t>天府国际动漫城</w:t>
      </w:r>
    </w:p>
    <w:p>
      <w:pPr>
        <w:spacing w:before="120" w:beforeLines="50" w:after="120" w:afterLines="50"/>
        <w:jc w:val="center"/>
        <w:rPr>
          <w:rFonts w:ascii="微软雅黑" w:hAnsi="微软雅黑" w:eastAsia="宋体" w:cs="微软雅黑"/>
          <w:b/>
          <w:szCs w:val="28"/>
          <w:highlight w:val="none"/>
        </w:rPr>
      </w:pPr>
      <w:r>
        <w:rPr>
          <w:rFonts w:hint="eastAsia" w:ascii="微软雅黑" w:hAnsi="微软雅黑" w:eastAsia="宋体" w:cs="微软雅黑"/>
          <w:b/>
          <w:szCs w:val="28"/>
          <w:highlight w:val="none"/>
          <w:lang w:val="en-US" w:eastAsia="zh-CN"/>
        </w:rPr>
        <w:t>租赁</w:t>
      </w:r>
      <w:r>
        <w:rPr>
          <w:rFonts w:hint="eastAsia" w:ascii="微软雅黑" w:hAnsi="微软雅黑" w:eastAsia="宋体" w:cs="微软雅黑"/>
          <w:b/>
          <w:szCs w:val="28"/>
          <w:highlight w:val="none"/>
        </w:rPr>
        <w:t>合同</w:t>
      </w:r>
    </w:p>
    <w:p>
      <w:pPr>
        <w:spacing w:before="120" w:beforeLines="50" w:after="120" w:afterLines="50"/>
        <w:jc w:val="center"/>
        <w:rPr>
          <w:rFonts w:ascii="微软雅黑" w:hAnsi="微软雅黑" w:eastAsia="宋体" w:cs="微软雅黑"/>
          <w:b/>
          <w:szCs w:val="28"/>
          <w:highlight w:val="none"/>
        </w:rPr>
      </w:pPr>
    </w:p>
    <w:p>
      <w:pPr>
        <w:spacing w:before="120" w:beforeLines="50" w:after="120" w:afterLines="50"/>
        <w:jc w:val="center"/>
        <w:rPr>
          <w:rFonts w:ascii="微软雅黑" w:hAnsi="微软雅黑" w:eastAsia="宋体" w:cs="微软雅黑"/>
          <w:b/>
          <w:szCs w:val="28"/>
          <w:highlight w:val="none"/>
        </w:rPr>
      </w:pPr>
    </w:p>
    <w:p>
      <w:pPr>
        <w:spacing w:before="120" w:beforeLines="50" w:after="120" w:afterLines="50"/>
        <w:jc w:val="center"/>
        <w:rPr>
          <w:rFonts w:hint="eastAsia" w:ascii="微软雅黑" w:hAnsi="微软雅黑" w:eastAsia="宋体" w:cs="微软雅黑"/>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r>
        <w:rPr>
          <w:rFonts w:hint="eastAsia" w:ascii="Arial" w:hAnsi="Arial" w:eastAsia="宋体" w:cs="宋体"/>
          <w:b/>
          <w:szCs w:val="28"/>
          <w:highlight w:val="none"/>
        </w:rPr>
        <w:t xml:space="preserve">                 </w:t>
      </w:r>
      <w:r>
        <w:rPr>
          <w:rFonts w:hint="eastAsia" w:ascii="Arial" w:hAnsi="Arial" w:eastAsia="宋体" w:cs="宋体"/>
          <w:b/>
          <w:sz w:val="22"/>
          <w:szCs w:val="22"/>
          <w:highlight w:val="none"/>
        </w:rPr>
        <w:t xml:space="preserve">合同编号：NO. </w:t>
      </w:r>
      <w:r>
        <w:rPr>
          <w:rFonts w:ascii="Arial" w:hAnsi="Arial" w:eastAsia="宋体" w:cs="宋体"/>
          <w:b/>
          <w:sz w:val="22"/>
          <w:szCs w:val="22"/>
          <w:highlight w:val="none"/>
          <w:u w:val="single"/>
        </w:rPr>
        <w:t xml:space="preserve">                  </w:t>
      </w:r>
      <w:r>
        <w:rPr>
          <w:rFonts w:ascii="Arial" w:hAnsi="Arial" w:eastAsia="宋体" w:cs="宋体"/>
          <w:b/>
          <w:szCs w:val="28"/>
          <w:highlight w:val="none"/>
        </w:rPr>
        <w:t xml:space="preserve"> </w:t>
      </w: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p>
    <w:p>
      <w:pPr>
        <w:spacing w:before="120" w:beforeLines="50" w:after="120" w:afterLines="50"/>
        <w:jc w:val="center"/>
        <w:rPr>
          <w:rFonts w:ascii="Arial" w:hAnsi="Arial" w:eastAsia="宋体" w:cs="宋体"/>
          <w:b/>
          <w:szCs w:val="28"/>
          <w:highlight w:val="none"/>
        </w:rPr>
      </w:pPr>
      <w:r>
        <w:rPr>
          <w:rFonts w:hint="eastAsia" w:ascii="Arial" w:hAnsi="Arial" w:eastAsia="宋体" w:cs="宋体"/>
          <w:b/>
          <w:szCs w:val="28"/>
          <w:highlight w:val="none"/>
        </w:rPr>
        <w:t>二○二</w:t>
      </w:r>
      <w:r>
        <w:rPr>
          <w:rFonts w:hint="eastAsia" w:ascii="Arial" w:hAnsi="Arial" w:eastAsia="宋体" w:cs="宋体"/>
          <w:b/>
          <w:szCs w:val="28"/>
          <w:highlight w:val="none"/>
          <w:lang w:val="en-US" w:eastAsia="zh-CN"/>
        </w:rPr>
        <w:t>四</w:t>
      </w:r>
      <w:r>
        <w:rPr>
          <w:rFonts w:hint="eastAsia" w:ascii="Arial" w:hAnsi="Arial" w:eastAsia="宋体" w:cs="宋体"/>
          <w:b/>
          <w:szCs w:val="28"/>
          <w:highlight w:val="none"/>
        </w:rPr>
        <w:t>年   月</w:t>
      </w:r>
      <w:r>
        <w:rPr>
          <w:rFonts w:ascii="Arial" w:hAnsi="Arial" w:eastAsia="宋体" w:cs="宋体"/>
          <w:b/>
          <w:sz w:val="22"/>
          <w:szCs w:val="22"/>
          <w:highlight w:val="none"/>
        </w:rPr>
        <w:t xml:space="preserve"> </w:t>
      </w:r>
    </w:p>
    <w:p>
      <w:pPr>
        <w:spacing w:before="120" w:beforeLines="50" w:after="120" w:afterLines="50" w:line="300" w:lineRule="auto"/>
        <w:jc w:val="center"/>
        <w:rPr>
          <w:rFonts w:ascii="Arial" w:hAnsi="Arial" w:eastAsia="宋体" w:cs="宋体"/>
          <w:b/>
          <w:sz w:val="22"/>
          <w:szCs w:val="22"/>
          <w:highlight w:val="none"/>
        </w:rPr>
      </w:pPr>
    </w:p>
    <w:p>
      <w:pPr>
        <w:spacing w:before="120" w:beforeLines="50" w:after="120" w:afterLines="50" w:line="300" w:lineRule="auto"/>
        <w:jc w:val="center"/>
        <w:rPr>
          <w:rFonts w:ascii="Arial" w:hAnsi="Arial" w:eastAsia="宋体" w:cs="宋体"/>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start="1"/>
          <w:cols w:space="720" w:num="1"/>
          <w:docGrid w:linePitch="360" w:charSpace="0"/>
        </w:sectPr>
      </w:pPr>
    </w:p>
    <w:p>
      <w:pPr>
        <w:spacing w:before="120" w:beforeLines="50" w:after="120" w:afterLines="50"/>
        <w:jc w:val="center"/>
        <w:rPr>
          <w:rFonts w:ascii="Arial" w:hAnsi="Arial" w:eastAsia="宋体" w:cs="宋体"/>
          <w:b/>
          <w:szCs w:val="28"/>
          <w:highlight w:val="none"/>
        </w:rPr>
      </w:pPr>
      <w:r>
        <w:rPr>
          <w:rFonts w:hint="eastAsia" w:ascii="Arial" w:hAnsi="Arial" w:eastAsia="宋体" w:cs="宋体"/>
          <w:b/>
          <w:szCs w:val="28"/>
          <w:highlight w:val="none"/>
        </w:rPr>
        <w:t>天府国际动漫城</w:t>
      </w:r>
    </w:p>
    <w:p>
      <w:pPr>
        <w:spacing w:before="120" w:beforeLines="50" w:after="120" w:afterLines="50"/>
        <w:jc w:val="center"/>
        <w:rPr>
          <w:rFonts w:hint="eastAsia" w:ascii="Arial" w:hAnsi="Arial" w:eastAsia="宋体" w:cs="宋体"/>
          <w:b/>
          <w:szCs w:val="28"/>
          <w:highlight w:val="none"/>
        </w:rPr>
      </w:pPr>
      <w:r>
        <w:rPr>
          <w:rFonts w:hint="eastAsia" w:ascii="Arial" w:hAnsi="Arial" w:eastAsia="宋体" w:cs="宋体"/>
          <w:b/>
          <w:szCs w:val="28"/>
          <w:highlight w:val="none"/>
          <w:lang w:val="en-US" w:eastAsia="zh-CN"/>
        </w:rPr>
        <w:t>租赁</w:t>
      </w:r>
      <w:r>
        <w:rPr>
          <w:rFonts w:hint="eastAsia" w:ascii="Arial" w:hAnsi="Arial" w:eastAsia="宋体" w:cs="宋体"/>
          <w:b/>
          <w:szCs w:val="28"/>
          <w:highlight w:val="none"/>
        </w:rPr>
        <w:t>合同</w:t>
      </w:r>
    </w:p>
    <w:p>
      <w:pPr>
        <w:spacing w:before="120" w:beforeLines="50" w:after="120" w:afterLines="50"/>
        <w:jc w:val="center"/>
        <w:rPr>
          <w:rFonts w:ascii="Arial" w:hAnsi="Arial" w:eastAsia="宋体" w:cs="宋体"/>
          <w:b/>
          <w:sz w:val="22"/>
          <w:szCs w:val="22"/>
          <w:highlight w:val="none"/>
        </w:rPr>
      </w:pPr>
      <w:r>
        <w:rPr>
          <w:rFonts w:ascii="Arial" w:hAnsi="Arial" w:eastAsia="宋体" w:cs="宋体"/>
          <w:b/>
          <w:sz w:val="22"/>
          <w:szCs w:val="22"/>
          <w:highlight w:val="none"/>
        </w:rPr>
        <w:t xml:space="preserve">     </w:t>
      </w:r>
    </w:p>
    <w:p>
      <w:pPr>
        <w:spacing w:before="120" w:beforeLines="50" w:after="120" w:afterLines="50"/>
        <w:ind w:firstLine="442" w:firstLineChars="200"/>
        <w:rPr>
          <w:rFonts w:ascii="Arial" w:hAnsi="Arial" w:eastAsia="宋体" w:cs="宋体"/>
          <w:b/>
          <w:sz w:val="22"/>
          <w:szCs w:val="22"/>
          <w:highlight w:val="none"/>
        </w:rPr>
      </w:pPr>
    </w:p>
    <w:p>
      <w:pPr>
        <w:spacing w:line="360" w:lineRule="auto"/>
        <w:rPr>
          <w:rFonts w:ascii="Arial" w:hAnsi="Arial" w:eastAsia="宋体"/>
          <w:b/>
          <w:bCs/>
          <w:sz w:val="22"/>
          <w:szCs w:val="22"/>
          <w:highlight w:val="none"/>
        </w:rPr>
      </w:pPr>
      <w:r>
        <w:rPr>
          <w:rFonts w:hint="eastAsia" w:ascii="Arial" w:hAnsi="Arial" w:eastAsia="宋体"/>
          <w:b/>
          <w:sz w:val="22"/>
          <w:szCs w:val="22"/>
          <w:highlight w:val="none"/>
        </w:rPr>
        <w:t>出租人</w:t>
      </w:r>
      <w:r>
        <w:rPr>
          <w:rFonts w:ascii="Arial" w:hAnsi="Arial" w:eastAsia="宋体"/>
          <w:b/>
          <w:sz w:val="22"/>
          <w:szCs w:val="22"/>
          <w:highlight w:val="none"/>
        </w:rPr>
        <w:t>（以下简称甲方）</w:t>
      </w:r>
      <w:r>
        <w:rPr>
          <w:rFonts w:ascii="Arial" w:hAnsi="Arial" w:eastAsia="宋体"/>
          <w:b/>
          <w:sz w:val="22"/>
          <w:szCs w:val="22"/>
          <w:highlight w:val="none"/>
        </w:rPr>
        <w:tab/>
      </w:r>
      <w:r>
        <w:rPr>
          <w:rFonts w:ascii="Arial" w:hAnsi="Arial" w:eastAsia="宋体"/>
          <w:b/>
          <w:sz w:val="22"/>
          <w:szCs w:val="22"/>
          <w:highlight w:val="none"/>
        </w:rPr>
        <w:t>：</w:t>
      </w:r>
      <w:r>
        <w:rPr>
          <w:rFonts w:hint="eastAsia" w:ascii="Arial" w:hAnsi="Arial" w:eastAsia="宋体"/>
          <w:sz w:val="22"/>
          <w:szCs w:val="22"/>
          <w:highlight w:val="none"/>
        </w:rPr>
        <w:t xml:space="preserve"> </w:t>
      </w:r>
      <w:r>
        <w:rPr>
          <w:rFonts w:hint="eastAsia" w:ascii="Arial" w:hAnsi="Arial" w:eastAsia="宋体"/>
          <w:b/>
          <w:bCs/>
          <w:sz w:val="22"/>
          <w:szCs w:val="22"/>
          <w:highlight w:val="none"/>
        </w:rPr>
        <w:t>四川旅投漫话世界旅游开发有限责任公司</w:t>
      </w:r>
    </w:p>
    <w:p>
      <w:pPr>
        <w:spacing w:line="360" w:lineRule="auto"/>
        <w:rPr>
          <w:rFonts w:ascii="Arial" w:hAnsi="Arial" w:eastAsia="宋体"/>
          <w:b/>
          <w:sz w:val="22"/>
          <w:szCs w:val="22"/>
          <w:highlight w:val="none"/>
        </w:rPr>
      </w:pPr>
      <w:r>
        <w:rPr>
          <w:rFonts w:hint="eastAsia" w:ascii="Arial" w:hAnsi="Arial" w:eastAsia="宋体"/>
          <w:b/>
          <w:sz w:val="22"/>
          <w:szCs w:val="22"/>
          <w:highlight w:val="none"/>
        </w:rPr>
        <w:t>统一社会信用代码</w:t>
      </w:r>
      <w:r>
        <w:rPr>
          <w:rFonts w:ascii="Arial" w:hAnsi="Arial" w:eastAsia="宋体"/>
          <w:b/>
          <w:sz w:val="22"/>
          <w:szCs w:val="22"/>
          <w:highlight w:val="none"/>
        </w:rPr>
        <w:t>：</w:t>
      </w:r>
      <w:r>
        <w:rPr>
          <w:rFonts w:hint="eastAsia" w:ascii="Arial" w:hAnsi="Arial" w:eastAsia="宋体"/>
          <w:sz w:val="22"/>
          <w:szCs w:val="22"/>
          <w:highlight w:val="none"/>
        </w:rPr>
        <w:t xml:space="preserve"> </w:t>
      </w:r>
    </w:p>
    <w:p>
      <w:pPr>
        <w:spacing w:line="360" w:lineRule="auto"/>
        <w:rPr>
          <w:rFonts w:ascii="Arial" w:hAnsi="Arial" w:eastAsia="宋体"/>
          <w:b/>
          <w:sz w:val="22"/>
          <w:szCs w:val="22"/>
          <w:highlight w:val="none"/>
        </w:rPr>
      </w:pPr>
      <w:r>
        <w:rPr>
          <w:rFonts w:ascii="Arial" w:hAnsi="Arial" w:eastAsia="宋体"/>
          <w:b/>
          <w:sz w:val="22"/>
          <w:szCs w:val="22"/>
          <w:highlight w:val="none"/>
        </w:rPr>
        <w:t>法定代表人：</w:t>
      </w:r>
      <w:r>
        <w:rPr>
          <w:rFonts w:hint="eastAsia" w:ascii="Arial" w:hAnsi="Arial" w:eastAsia="宋体"/>
          <w:sz w:val="22"/>
          <w:szCs w:val="22"/>
          <w:highlight w:val="none"/>
        </w:rPr>
        <w:t xml:space="preserve"> </w:t>
      </w:r>
    </w:p>
    <w:p>
      <w:pPr>
        <w:spacing w:before="120" w:beforeLines="50" w:after="120" w:afterLines="50"/>
        <w:rPr>
          <w:rFonts w:ascii="Arial" w:hAnsi="Arial" w:eastAsia="宋体" w:cs="宋体"/>
          <w:sz w:val="22"/>
          <w:szCs w:val="22"/>
          <w:highlight w:val="none"/>
        </w:rPr>
      </w:pPr>
      <w:r>
        <w:rPr>
          <w:rFonts w:hint="eastAsia" w:ascii="Arial" w:hAnsi="Arial" w:eastAsia="宋体" w:cs="宋体"/>
          <w:b/>
          <w:sz w:val="22"/>
          <w:szCs w:val="22"/>
          <w:highlight w:val="none"/>
        </w:rPr>
        <w:t xml:space="preserve">承租人（以下简称乙方）： </w:t>
      </w:r>
    </w:p>
    <w:p>
      <w:pPr>
        <w:spacing w:before="120" w:beforeLines="50" w:after="120" w:afterLines="50"/>
        <w:rPr>
          <w:rFonts w:ascii="Arial" w:hAnsi="Arial" w:eastAsia="宋体" w:cs="宋体"/>
          <w:snapToGrid w:val="0"/>
          <w:kern w:val="0"/>
          <w:sz w:val="22"/>
          <w:szCs w:val="22"/>
          <w:highlight w:val="none"/>
        </w:rPr>
      </w:pPr>
      <w:r>
        <w:rPr>
          <w:rFonts w:hint="eastAsia" w:ascii="Arial" w:hAnsi="Arial" w:eastAsia="宋体"/>
          <w:b/>
          <w:sz w:val="22"/>
          <w:szCs w:val="22"/>
          <w:highlight w:val="none"/>
        </w:rPr>
        <w:t>统一社会信用代码或身份证号码</w:t>
      </w:r>
      <w:r>
        <w:rPr>
          <w:rFonts w:hint="eastAsia" w:ascii="Arial" w:hAnsi="Arial" w:eastAsia="宋体" w:cs="宋体"/>
          <w:sz w:val="22"/>
          <w:szCs w:val="22"/>
          <w:highlight w:val="none"/>
        </w:rPr>
        <w:t>：</w:t>
      </w:r>
    </w:p>
    <w:p>
      <w:pPr>
        <w:spacing w:before="120" w:beforeLines="50" w:after="120" w:afterLines="50"/>
        <w:rPr>
          <w:rFonts w:hint="eastAsia" w:ascii="Arial" w:hAnsi="Arial" w:eastAsia="宋体" w:cs="宋体"/>
          <w:sz w:val="22"/>
          <w:szCs w:val="22"/>
          <w:highlight w:val="none"/>
        </w:rPr>
      </w:pPr>
      <w:r>
        <w:rPr>
          <w:rFonts w:hint="eastAsia" w:ascii="Arial" w:hAnsi="Arial" w:eastAsia="宋体" w:cs="宋体"/>
          <w:b/>
          <w:sz w:val="22"/>
          <w:szCs w:val="22"/>
          <w:highlight w:val="none"/>
        </w:rPr>
        <w:t>法定代表人</w:t>
      </w:r>
      <w:r>
        <w:rPr>
          <w:rFonts w:hint="eastAsia" w:ascii="Arial" w:hAnsi="Arial" w:eastAsia="宋体" w:cs="宋体"/>
          <w:b/>
          <w:sz w:val="22"/>
          <w:szCs w:val="22"/>
          <w:highlight w:val="none"/>
          <w:lang w:val="en-US" w:eastAsia="zh-CN"/>
        </w:rPr>
        <w:t>或授权代表</w:t>
      </w:r>
      <w:r>
        <w:rPr>
          <w:rFonts w:hint="eastAsia" w:ascii="Arial" w:hAnsi="Arial" w:eastAsia="宋体" w:cs="宋体"/>
          <w:sz w:val="22"/>
          <w:szCs w:val="22"/>
          <w:highlight w:val="none"/>
        </w:rPr>
        <w:t>：</w:t>
      </w:r>
    </w:p>
    <w:p>
      <w:pPr>
        <w:spacing w:before="120" w:beforeLines="50" w:after="120" w:afterLines="50"/>
        <w:ind w:firstLine="442" w:firstLineChars="200"/>
        <w:rPr>
          <w:rFonts w:ascii="Arial" w:hAnsi="Arial" w:eastAsia="宋体" w:cs="宋体"/>
          <w:b/>
          <w:sz w:val="22"/>
          <w:szCs w:val="22"/>
          <w:highlight w:val="none"/>
        </w:rPr>
      </w:pP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鉴于：</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3.为更快更优实现“天府国际动漫城”的产业、旅游、文创功能布局及属性，甲方通过公开招募程序招募</w:t>
      </w:r>
      <w:r>
        <w:rPr>
          <w:rFonts w:hint="eastAsia" w:ascii="Arial" w:hAnsi="Arial" w:eastAsia="宋体" w:cs="宋体"/>
          <w:sz w:val="22"/>
          <w:szCs w:val="22"/>
          <w:highlight w:val="none"/>
          <w:lang w:val="en-US" w:eastAsia="zh-CN"/>
        </w:rPr>
        <w:t>承租人，</w:t>
      </w:r>
      <w:r>
        <w:rPr>
          <w:rFonts w:hint="eastAsia" w:ascii="Arial" w:hAnsi="Arial" w:eastAsia="宋体" w:cs="宋体"/>
          <w:sz w:val="22"/>
          <w:szCs w:val="22"/>
          <w:highlight w:val="none"/>
        </w:rPr>
        <w:t>乙方在甲方的招募过程中凭借其优势中选成为“天府国际动漫城”</w:t>
      </w:r>
      <w:r>
        <w:rPr>
          <w:rFonts w:hint="eastAsia" w:ascii="Arial" w:hAnsi="Arial" w:eastAsia="宋体" w:cs="宋体"/>
          <w:sz w:val="22"/>
          <w:szCs w:val="22"/>
          <w:highlight w:val="none"/>
          <w:lang w:val="en-US" w:eastAsia="zh-CN"/>
        </w:rPr>
        <w:t>商业部分承租</w:t>
      </w:r>
      <w:r>
        <w:rPr>
          <w:rFonts w:hint="eastAsia" w:ascii="Arial" w:hAnsi="Arial" w:eastAsia="宋体" w:cs="宋体"/>
          <w:sz w:val="22"/>
          <w:szCs w:val="22"/>
          <w:highlight w:val="none"/>
        </w:rPr>
        <w:t>方。</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经双方协商一致，在自愿、平等的基础上，共同签订本</w:t>
      </w:r>
      <w:r>
        <w:rPr>
          <w:rFonts w:hint="eastAsia" w:ascii="Arial" w:hAnsi="Arial" w:eastAsia="宋体" w:cs="宋体"/>
          <w:sz w:val="22"/>
          <w:szCs w:val="22"/>
          <w:highlight w:val="none"/>
          <w:lang w:val="en-US" w:eastAsia="zh-CN"/>
        </w:rPr>
        <w:t>租赁</w:t>
      </w:r>
      <w:r>
        <w:rPr>
          <w:rFonts w:hint="eastAsia" w:ascii="Arial" w:hAnsi="Arial" w:eastAsia="宋体" w:cs="宋体"/>
          <w:sz w:val="22"/>
          <w:szCs w:val="22"/>
          <w:highlight w:val="none"/>
        </w:rPr>
        <w:t>合同并以兹遵守：</w:t>
      </w:r>
    </w:p>
    <w:p>
      <w:pPr>
        <w:spacing w:before="120" w:beforeLines="50" w:after="120" w:afterLines="50"/>
        <w:ind w:firstLine="442" w:firstLineChars="200"/>
        <w:outlineLvl w:val="0"/>
        <w:rPr>
          <w:rFonts w:ascii="Arial" w:hAnsi="Arial" w:eastAsia="宋体" w:cs="宋体"/>
          <w:b/>
          <w:sz w:val="22"/>
          <w:szCs w:val="22"/>
          <w:highlight w:val="none"/>
        </w:rPr>
      </w:pPr>
    </w:p>
    <w:p>
      <w:pPr>
        <w:spacing w:before="120" w:beforeLines="50" w:after="120" w:afterLines="50"/>
        <w:outlineLvl w:val="0"/>
        <w:rPr>
          <w:rFonts w:ascii="Arial" w:hAnsi="Arial" w:eastAsia="宋体" w:cs="宋体"/>
          <w:sz w:val="22"/>
          <w:szCs w:val="22"/>
          <w:highlight w:val="none"/>
        </w:rPr>
      </w:pPr>
      <w:r>
        <w:rPr>
          <w:rFonts w:hint="eastAsia" w:ascii="Arial" w:hAnsi="Arial" w:eastAsia="宋体" w:cs="宋体"/>
          <w:b/>
          <w:sz w:val="22"/>
          <w:szCs w:val="22"/>
          <w:highlight w:val="none"/>
        </w:rPr>
        <w:t>一．定义</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rPr>
        <w:t>甲方</w:t>
      </w:r>
      <w:r>
        <w:rPr>
          <w:rFonts w:hint="eastAsia" w:ascii="Arial" w:hAnsi="Arial" w:eastAsia="宋体" w:cs="宋体"/>
          <w:sz w:val="22"/>
          <w:szCs w:val="22"/>
          <w:highlight w:val="none"/>
        </w:rPr>
        <w:t>”：在本合同项下，甲方指业主方（亦为本合同项下的出租人）</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是本项目的合法产权人</w:t>
      </w:r>
      <w:r>
        <w:rPr>
          <w:rFonts w:hint="eastAsia" w:ascii="Arial" w:hAnsi="Arial" w:eastAsia="宋体" w:cs="宋体"/>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rPr>
        <w:t>乙方</w:t>
      </w:r>
      <w:r>
        <w:rPr>
          <w:rFonts w:hint="eastAsia" w:ascii="Arial" w:hAnsi="Arial" w:eastAsia="宋体" w:cs="宋体"/>
          <w:sz w:val="22"/>
          <w:szCs w:val="22"/>
          <w:highlight w:val="none"/>
        </w:rPr>
        <w:t>”：在本合同项下，乙方指入驻商家，在约定时间内向甲方支付了相应费用后，有权独立自主地利用承租的商铺依法从事本合同约定范围之内的商业经营或服务</w:t>
      </w:r>
      <w:r>
        <w:rPr>
          <w:rFonts w:hint="eastAsia" w:ascii="Arial" w:hAnsi="Arial" w:eastAsia="宋体" w:cs="宋体"/>
          <w:sz w:val="22"/>
          <w:szCs w:val="22"/>
          <w:highlight w:val="none"/>
          <w:lang w:val="en-US" w:eastAsia="zh-CN"/>
        </w:rPr>
        <w:t>的主体</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即</w:t>
      </w:r>
      <w:r>
        <w:rPr>
          <w:rFonts w:hint="eastAsia" w:ascii="Arial" w:hAnsi="Arial" w:eastAsia="宋体" w:cs="宋体"/>
          <w:sz w:val="22"/>
          <w:szCs w:val="22"/>
          <w:highlight w:val="none"/>
        </w:rPr>
        <w:t>承租</w:t>
      </w:r>
      <w:r>
        <w:rPr>
          <w:rFonts w:hint="eastAsia" w:ascii="Arial" w:hAnsi="Arial" w:eastAsia="宋体" w:cs="宋体"/>
          <w:sz w:val="22"/>
          <w:szCs w:val="22"/>
          <w:highlight w:val="none"/>
          <w:lang w:val="en-US" w:eastAsia="zh-CN"/>
        </w:rPr>
        <w:t>商铺的</w:t>
      </w:r>
      <w:r>
        <w:rPr>
          <w:rFonts w:hint="eastAsia" w:ascii="Arial" w:hAnsi="Arial" w:eastAsia="宋体" w:cs="宋体"/>
          <w:sz w:val="22"/>
          <w:szCs w:val="22"/>
          <w:highlight w:val="none"/>
        </w:rPr>
        <w:t>单位或个人</w:t>
      </w:r>
      <w:r>
        <w:rPr>
          <w:rFonts w:hint="eastAsia" w:ascii="Arial" w:hAnsi="Arial" w:eastAsia="宋体" w:cs="宋体"/>
          <w:sz w:val="22"/>
          <w:szCs w:val="22"/>
          <w:highlight w:val="none"/>
          <w:lang w:eastAsia="zh-CN"/>
        </w:rPr>
        <w:t>，乙方营业执照/身份证复印件</w:t>
      </w:r>
      <w:r>
        <w:rPr>
          <w:rFonts w:hint="eastAsia" w:ascii="Arial" w:hAnsi="Arial" w:eastAsia="宋体" w:cs="宋体"/>
          <w:sz w:val="22"/>
          <w:szCs w:val="22"/>
          <w:highlight w:val="none"/>
        </w:rPr>
        <w:t>详见本合同【附件二】。</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rPr>
        <w:t>项目</w:t>
      </w:r>
      <w:r>
        <w:rPr>
          <w:rFonts w:hint="eastAsia" w:ascii="Arial" w:hAnsi="Arial" w:eastAsia="宋体" w:cs="宋体"/>
          <w:sz w:val="22"/>
          <w:szCs w:val="22"/>
          <w:highlight w:val="none"/>
        </w:rPr>
        <w:t>”：</w:t>
      </w:r>
      <w:r>
        <w:rPr>
          <w:rFonts w:hint="eastAsia" w:ascii="Arial" w:hAnsi="Arial" w:eastAsia="宋体" w:cs="宋体"/>
          <w:b w:val="0"/>
          <w:bCs w:val="0"/>
          <w:sz w:val="22"/>
          <w:szCs w:val="22"/>
          <w:highlight w:val="none"/>
        </w:rPr>
        <w:t>指位于中国四川省成都市成华区青龙街道西林社区十、十一组的“天府国际动漫城”产业商业开发项目</w:t>
      </w:r>
      <w:r>
        <w:rPr>
          <w:rFonts w:hint="eastAsia" w:ascii="Arial" w:hAnsi="Arial" w:eastAsia="宋体" w:cs="宋体"/>
          <w:sz w:val="22"/>
          <w:szCs w:val="22"/>
          <w:highlight w:val="none"/>
        </w:rPr>
        <w:t>。</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rPr>
        <w:t>建筑楼栋</w:t>
      </w:r>
      <w:r>
        <w:rPr>
          <w:rFonts w:hint="eastAsia" w:ascii="Arial" w:hAnsi="Arial" w:eastAsia="宋体" w:cs="宋体"/>
          <w:sz w:val="22"/>
          <w:szCs w:val="22"/>
          <w:highlight w:val="none"/>
        </w:rPr>
        <w:t>”：指项目中的</w:t>
      </w:r>
      <w:r>
        <w:rPr>
          <w:rFonts w:hint="eastAsia" w:ascii="Arial" w:hAnsi="Arial" w:eastAsia="宋体" w:cs="宋体"/>
          <w:sz w:val="22"/>
          <w:szCs w:val="22"/>
          <w:highlight w:val="none"/>
          <w:u w:val="single"/>
        </w:rPr>
        <w:t xml:space="preserve">    </w:t>
      </w:r>
      <w:r>
        <w:rPr>
          <w:rFonts w:hint="eastAsia" w:ascii="Arial" w:hAnsi="Arial" w:eastAsia="宋体" w:cs="宋体"/>
          <w:sz w:val="22"/>
          <w:szCs w:val="22"/>
          <w:highlight w:val="none"/>
        </w:rPr>
        <w:t>号楼，除非特别说明，本合同项下包括建筑、结构、</w:t>
      </w:r>
      <w:r>
        <w:rPr>
          <w:rFonts w:hint="eastAsia" w:ascii="Arial" w:hAnsi="Arial" w:eastAsia="宋体" w:cs="宋体"/>
          <w:sz w:val="22"/>
          <w:szCs w:val="22"/>
          <w:highlight w:val="none"/>
          <w:lang w:val="en-US" w:eastAsia="zh-CN"/>
        </w:rPr>
        <w:t>装饰</w:t>
      </w:r>
      <w:r>
        <w:rPr>
          <w:rFonts w:hint="eastAsia" w:ascii="Arial" w:hAnsi="Arial" w:eastAsia="宋体" w:cs="宋体"/>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eastAsia" w:ascii="Arial" w:hAnsi="Arial" w:eastAsia="宋体" w:cs="宋体"/>
          <w:sz w:val="22"/>
          <w:szCs w:val="22"/>
          <w:highlight w:val="none"/>
        </w:rPr>
      </w:pPr>
      <w:r>
        <w:rPr>
          <w:rFonts w:hint="eastAsia" w:ascii="Arial" w:hAnsi="Arial" w:eastAsia="宋体" w:cs="宋体"/>
          <w:b/>
          <w:bCs/>
          <w:sz w:val="22"/>
          <w:szCs w:val="22"/>
          <w:highlight w:val="none"/>
        </w:rPr>
        <w:t>“公共区域”</w:t>
      </w:r>
      <w:r>
        <w:rPr>
          <w:rFonts w:hint="eastAsia" w:ascii="Arial" w:hAnsi="Arial" w:eastAsia="宋体" w:cs="宋体"/>
          <w:sz w:val="22"/>
          <w:szCs w:val="22"/>
          <w:highlight w:val="none"/>
        </w:rPr>
        <w:t>：</w:t>
      </w:r>
      <w:r>
        <w:rPr>
          <w:rFonts w:hint="eastAsia" w:ascii="Arial" w:hAnsi="Arial" w:eastAsia="宋体" w:cs="宋体"/>
          <w:sz w:val="22"/>
          <w:szCs w:val="22"/>
          <w:highlight w:val="none"/>
          <w:lang w:val="en-US" w:eastAsia="zh-CN"/>
        </w:rPr>
        <w:t>指项目内除租赁商铺之外的</w:t>
      </w:r>
      <w:r>
        <w:rPr>
          <w:rFonts w:hint="eastAsia" w:ascii="Arial" w:hAnsi="Arial" w:eastAsia="宋体" w:cs="宋体"/>
          <w:sz w:val="22"/>
          <w:szCs w:val="22"/>
          <w:highlight w:val="none"/>
        </w:rPr>
        <w:t>楼梯、通道、卫生间、门厅、中庭</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建筑外墙、外立面、广告位</w:t>
      </w:r>
      <w:r>
        <w:rPr>
          <w:rFonts w:hint="eastAsia" w:ascii="Arial" w:hAnsi="Arial" w:eastAsia="宋体" w:cs="宋体"/>
          <w:sz w:val="22"/>
          <w:szCs w:val="22"/>
          <w:highlight w:val="none"/>
        </w:rPr>
        <w:t>等区域（供个别</w:t>
      </w:r>
      <w:r>
        <w:rPr>
          <w:rFonts w:hint="eastAsia" w:ascii="Arial" w:hAnsi="Arial" w:eastAsia="宋体" w:cs="宋体"/>
          <w:sz w:val="22"/>
          <w:szCs w:val="22"/>
          <w:highlight w:val="none"/>
          <w:lang w:val="en-US" w:eastAsia="zh-CN"/>
        </w:rPr>
        <w:t>商铺</w:t>
      </w:r>
      <w:r>
        <w:rPr>
          <w:rFonts w:hint="eastAsia" w:ascii="Arial" w:hAnsi="Arial" w:eastAsia="宋体" w:cs="宋体"/>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lang w:eastAsia="zh-CN"/>
        </w:rPr>
        <w:t>商铺</w:t>
      </w:r>
      <w:r>
        <w:rPr>
          <w:rFonts w:hint="eastAsia" w:ascii="Arial" w:hAnsi="Arial" w:eastAsia="宋体" w:cs="宋体"/>
          <w:sz w:val="22"/>
          <w:szCs w:val="22"/>
          <w:highlight w:val="none"/>
        </w:rPr>
        <w:t>”：指承租人通过本合同向出租人承租的</w:t>
      </w:r>
      <w:r>
        <w:rPr>
          <w:rFonts w:hint="eastAsia" w:ascii="Arial" w:hAnsi="Arial" w:eastAsia="宋体" w:cs="宋体"/>
          <w:sz w:val="22"/>
          <w:szCs w:val="22"/>
          <w:highlight w:val="none"/>
          <w:lang w:eastAsia="zh-CN"/>
        </w:rPr>
        <w:t>商铺</w:t>
      </w:r>
      <w:r>
        <w:rPr>
          <w:rFonts w:hint="eastAsia" w:ascii="宋体" w:hAnsi="宋体" w:eastAsia="宋体" w:cs="宋体"/>
          <w:sz w:val="22"/>
          <w:szCs w:val="22"/>
          <w:highlight w:val="none"/>
        </w:rPr>
        <w:t>及其附属设施设备，</w:t>
      </w:r>
      <w:r>
        <w:rPr>
          <w:rFonts w:hint="eastAsia" w:ascii="Arial" w:hAnsi="Arial" w:eastAsia="宋体" w:cs="宋体"/>
          <w:sz w:val="22"/>
          <w:szCs w:val="22"/>
          <w:highlight w:val="none"/>
        </w:rPr>
        <w:t>以及与该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毗连并由出租人同意提供给承租人专属使用的场地区域及空间（如有）。</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rPr>
        <w:t>计租面积</w:t>
      </w:r>
      <w:r>
        <w:rPr>
          <w:rFonts w:hint="eastAsia" w:ascii="Arial" w:hAnsi="Arial" w:eastAsia="宋体" w:cs="宋体"/>
          <w:sz w:val="22"/>
          <w:szCs w:val="22"/>
          <w:highlight w:val="none"/>
        </w:rPr>
        <w:t>”：指本合同项下</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lang w:val="en-US" w:eastAsia="zh-CN"/>
        </w:rPr>
        <w:t>所在</w:t>
      </w:r>
      <w:r>
        <w:rPr>
          <w:rFonts w:hint="eastAsia" w:ascii="Arial" w:hAnsi="Arial" w:eastAsia="宋体" w:cs="宋体"/>
          <w:sz w:val="22"/>
          <w:szCs w:val="22"/>
          <w:highlight w:val="none"/>
        </w:rPr>
        <w:t>建筑楼栋建成之后</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的实测建筑面积；基于建筑面积测量规范的原因，计租面积并不精准等于乙方实际所能使用面积，乙方在此谅解该等差异，</w:t>
      </w:r>
      <w:r>
        <w:rPr>
          <w:rFonts w:hint="eastAsia" w:ascii="Arial" w:hAnsi="Arial" w:eastAsia="宋体" w:cs="宋体"/>
          <w:sz w:val="22"/>
          <w:szCs w:val="22"/>
          <w:highlight w:val="none"/>
          <w:lang w:val="en-US" w:eastAsia="zh-CN"/>
        </w:rPr>
        <w:t>除另有约定外，</w:t>
      </w:r>
      <w:r>
        <w:rPr>
          <w:rFonts w:hint="eastAsia" w:ascii="Arial" w:hAnsi="Arial" w:eastAsia="宋体" w:cs="宋体"/>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eastAsia" w:ascii="Arial" w:hAnsi="Arial" w:eastAsia="宋体" w:cs="宋体"/>
          <w:sz w:val="22"/>
          <w:szCs w:val="22"/>
          <w:highlight w:val="none"/>
          <w:lang w:val="en-US" w:eastAsia="zh-CN"/>
        </w:rPr>
        <w:t>第一条</w:t>
      </w:r>
      <w:r>
        <w:rPr>
          <w:rFonts w:hint="eastAsia" w:ascii="Arial" w:hAnsi="Arial" w:eastAsia="宋体" w:cs="宋体"/>
          <w:sz w:val="22"/>
          <w:szCs w:val="22"/>
          <w:highlight w:val="none"/>
        </w:rPr>
        <w:t>。</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rPr>
        <w:t>本合同</w:t>
      </w:r>
      <w:r>
        <w:rPr>
          <w:rFonts w:hint="eastAsia" w:ascii="Arial" w:hAnsi="Arial" w:eastAsia="宋体" w:cs="宋体"/>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rPr>
        <w:t>履约保证金</w:t>
      </w:r>
      <w:r>
        <w:rPr>
          <w:rFonts w:hint="eastAsia" w:ascii="Arial" w:hAnsi="Arial" w:eastAsia="宋体" w:cs="宋体"/>
          <w:sz w:val="22"/>
          <w:szCs w:val="22"/>
          <w:highlight w:val="none"/>
        </w:rPr>
        <w:t>”：指由乙方向甲方支付的用于保证乙方将全面履行本合同约定义务</w:t>
      </w:r>
      <w:r>
        <w:rPr>
          <w:rFonts w:hint="eastAsia" w:ascii="宋体" w:hAnsi="宋体" w:eastAsia="宋体" w:cs="宋体"/>
          <w:sz w:val="22"/>
          <w:szCs w:val="22"/>
          <w:highlight w:val="none"/>
        </w:rPr>
        <w:t>及本合同有关债务的款项</w:t>
      </w:r>
      <w:r>
        <w:rPr>
          <w:rFonts w:hint="eastAsia" w:ascii="Arial" w:hAnsi="Arial" w:eastAsia="宋体" w:cs="宋体"/>
          <w:sz w:val="22"/>
          <w:szCs w:val="22"/>
          <w:highlight w:val="none"/>
        </w:rPr>
        <w:t>；为免歧义，该履约保证金不是定金，也不被作为预付的租金，仅为乙方忠实履行本合同所约定义务的保证。</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w:t>
      </w:r>
      <w:r>
        <w:rPr>
          <w:rFonts w:hint="eastAsia" w:ascii="Arial" w:hAnsi="Arial" w:eastAsia="宋体" w:cs="宋体"/>
          <w:b/>
          <w:bCs/>
          <w:sz w:val="22"/>
          <w:szCs w:val="22"/>
          <w:highlight w:val="none"/>
        </w:rPr>
        <w:t>综合管理费</w:t>
      </w:r>
      <w:r>
        <w:rPr>
          <w:rFonts w:hint="eastAsia" w:ascii="Arial" w:hAnsi="Arial" w:eastAsia="宋体" w:cs="宋体"/>
          <w:sz w:val="22"/>
          <w:szCs w:val="22"/>
          <w:highlight w:val="none"/>
        </w:rPr>
        <w:t>”：指甲方为了维护项目正常运作与</w:t>
      </w:r>
      <w:r>
        <w:rPr>
          <w:rFonts w:hint="eastAsia" w:ascii="宋体" w:hAnsi="宋体" w:eastAsia="宋体" w:cs="宋体"/>
          <w:sz w:val="22"/>
          <w:szCs w:val="22"/>
          <w:highlight w:val="none"/>
        </w:rPr>
        <w:t>乙方签订《商业物业综合管理服务协议》，并依据《商业物业综合管理服务协议》，</w:t>
      </w:r>
      <w:r>
        <w:rPr>
          <w:rFonts w:hint="eastAsia" w:ascii="Arial" w:hAnsi="Arial" w:eastAsia="宋体" w:cs="宋体"/>
          <w:sz w:val="22"/>
          <w:szCs w:val="22"/>
          <w:highlight w:val="none"/>
        </w:rPr>
        <w:t>向乙方提供的综合管理服务</w:t>
      </w:r>
      <w:r>
        <w:rPr>
          <w:rFonts w:hint="eastAsia" w:ascii="宋体" w:hAnsi="宋体" w:eastAsia="宋体" w:cs="宋体"/>
          <w:sz w:val="22"/>
          <w:szCs w:val="22"/>
          <w:highlight w:val="none"/>
        </w:rPr>
        <w:t>而产生的乙方向甲方支付的费用</w:t>
      </w:r>
      <w:r>
        <w:rPr>
          <w:rFonts w:hint="eastAsia" w:ascii="Arial" w:hAnsi="Arial" w:eastAsia="宋体" w:cs="宋体"/>
          <w:sz w:val="22"/>
          <w:szCs w:val="22"/>
          <w:highlight w:val="none"/>
        </w:rPr>
        <w:t>。</w:t>
      </w:r>
    </w:p>
    <w:p>
      <w:pPr>
        <w:spacing w:before="181" w:beforeLines="50" w:after="181" w:afterLines="50"/>
        <w:ind w:firstLine="442" w:firstLineChars="200"/>
        <w:outlineLvl w:val="0"/>
        <w:rPr>
          <w:rFonts w:hint="eastAsia" w:ascii="宋体" w:hAnsi="宋体" w:eastAsia="宋体" w:cs="宋体"/>
          <w:bCs/>
          <w:sz w:val="22"/>
          <w:szCs w:val="22"/>
          <w:highlight w:val="none"/>
          <w:lang w:val="en-US" w:eastAsia="zh-CN"/>
        </w:rPr>
      </w:pPr>
      <w:r>
        <w:rPr>
          <w:rFonts w:hint="eastAsia" w:ascii="Arial" w:hAnsi="Arial" w:eastAsia="宋体" w:cs="宋体"/>
          <w:b/>
          <w:bCs/>
          <w:color w:val="000000"/>
          <w:sz w:val="22"/>
          <w:szCs w:val="22"/>
          <w:highlight w:val="none"/>
          <w:lang w:val="en-US" w:eastAsia="zh-CN"/>
        </w:rPr>
        <w:t>“租赁期限”</w:t>
      </w:r>
      <w:r>
        <w:rPr>
          <w:rFonts w:hint="eastAsia" w:ascii="宋体" w:hAnsi="宋体" w:eastAsia="宋体" w:cs="宋体"/>
          <w:bCs/>
          <w:sz w:val="22"/>
          <w:szCs w:val="22"/>
          <w:highlight w:val="none"/>
          <w:lang w:val="en-US" w:eastAsia="zh-CN"/>
        </w:rPr>
        <w:t>：指合同第4.1.1条约定的租赁期限。</w:t>
      </w:r>
    </w:p>
    <w:p>
      <w:pPr>
        <w:pStyle w:val="13"/>
        <w:spacing w:before="181" w:beforeLines="50" w:after="181" w:afterLines="50" w:line="240" w:lineRule="auto"/>
        <w:ind w:firstLine="442" w:firstLineChars="200"/>
        <w:rPr>
          <w:rStyle w:val="12"/>
          <w:rFonts w:hint="eastAsia" w:ascii="宋体" w:hAnsi="宋体" w:cs="宋体"/>
          <w:color w:val="000000"/>
          <w:sz w:val="22"/>
          <w:szCs w:val="22"/>
          <w:highlight w:val="none"/>
        </w:rPr>
      </w:pPr>
      <w:r>
        <w:rPr>
          <w:rFonts w:hint="eastAsia" w:ascii="Arial" w:hAnsi="Arial" w:eastAsia="宋体" w:cs="宋体"/>
          <w:b/>
          <w:bCs/>
          <w:color w:val="000000"/>
          <w:kern w:val="2"/>
          <w:sz w:val="22"/>
          <w:szCs w:val="22"/>
          <w:highlight w:val="none"/>
        </w:rPr>
        <w:t>“装修期”</w:t>
      </w:r>
      <w:r>
        <w:rPr>
          <w:rStyle w:val="12"/>
          <w:rFonts w:hint="eastAsia" w:ascii="宋体" w:hAnsi="宋体" w:cs="宋体"/>
          <w:color w:val="000000"/>
          <w:sz w:val="22"/>
          <w:szCs w:val="22"/>
          <w:highlight w:val="none"/>
        </w:rPr>
        <w:t>：</w:t>
      </w:r>
      <w:r>
        <w:rPr>
          <w:rStyle w:val="12"/>
          <w:rFonts w:hint="eastAsia" w:ascii="宋体" w:hAnsi="宋体" w:cs="宋体"/>
          <w:color w:val="000000"/>
          <w:sz w:val="22"/>
          <w:szCs w:val="22"/>
          <w:highlight w:val="none"/>
          <w:lang w:val="en-US" w:eastAsia="zh-CN"/>
        </w:rPr>
        <w:t>指合同第8.1条约定的装修期。</w:t>
      </w:r>
    </w:p>
    <w:p>
      <w:pPr>
        <w:pStyle w:val="13"/>
        <w:spacing w:before="181" w:beforeLines="50" w:after="181" w:afterLines="50"/>
        <w:ind w:firstLine="442" w:firstLineChars="200"/>
        <w:rPr>
          <w:rStyle w:val="12"/>
          <w:rFonts w:hint="eastAsia" w:ascii="宋体" w:hAnsi="宋体" w:eastAsia="宋体" w:cs="宋体"/>
          <w:color w:val="000000"/>
          <w:sz w:val="22"/>
          <w:szCs w:val="22"/>
          <w:highlight w:val="none"/>
          <w:lang w:eastAsia="zh-CN"/>
        </w:rPr>
      </w:pPr>
      <w:r>
        <w:rPr>
          <w:rFonts w:hint="eastAsia" w:ascii="Arial" w:hAnsi="Arial" w:eastAsia="宋体" w:cs="宋体"/>
          <w:b/>
          <w:bCs/>
          <w:color w:val="000000"/>
          <w:kern w:val="2"/>
          <w:sz w:val="22"/>
          <w:szCs w:val="22"/>
          <w:highlight w:val="none"/>
        </w:rPr>
        <w:t>“计租期”</w:t>
      </w:r>
      <w:r>
        <w:rPr>
          <w:rStyle w:val="12"/>
          <w:rFonts w:hint="eastAsia" w:ascii="宋体" w:hAnsi="宋体" w:cs="宋体"/>
          <w:color w:val="000000"/>
          <w:sz w:val="22"/>
          <w:szCs w:val="22"/>
          <w:highlight w:val="none"/>
        </w:rPr>
        <w:t>：自开业日（计租日）起至租赁期限届满之日</w:t>
      </w:r>
      <w:r>
        <w:rPr>
          <w:rStyle w:val="12"/>
          <w:rFonts w:hint="eastAsia" w:ascii="宋体" w:hAnsi="宋体" w:eastAsia="宋体" w:cs="宋体"/>
          <w:color w:val="000000"/>
          <w:sz w:val="22"/>
          <w:szCs w:val="22"/>
          <w:highlight w:val="none"/>
          <w:lang w:eastAsia="zh-CN"/>
        </w:rPr>
        <w:t>。</w:t>
      </w:r>
    </w:p>
    <w:p>
      <w:pPr>
        <w:pStyle w:val="13"/>
        <w:spacing w:before="181" w:beforeLines="50" w:after="181" w:afterLines="50"/>
        <w:ind w:firstLine="442" w:firstLineChars="200"/>
        <w:rPr>
          <w:rStyle w:val="12"/>
          <w:rFonts w:hint="eastAsia" w:ascii="宋体" w:hAnsi="宋体" w:eastAsia="宋体" w:cs="宋体"/>
          <w:color w:val="000000"/>
          <w:sz w:val="22"/>
          <w:szCs w:val="22"/>
          <w:highlight w:val="none"/>
          <w:lang w:eastAsia="zh-CN"/>
        </w:rPr>
      </w:pPr>
      <w:r>
        <w:rPr>
          <w:rFonts w:hint="eastAsia" w:ascii="Arial" w:hAnsi="Arial" w:eastAsia="宋体" w:cs="宋体"/>
          <w:b/>
          <w:bCs/>
          <w:color w:val="000000"/>
          <w:kern w:val="2"/>
          <w:sz w:val="22"/>
          <w:szCs w:val="22"/>
          <w:highlight w:val="none"/>
          <w:lang w:eastAsia="zh-CN"/>
        </w:rPr>
        <w:t>“</w:t>
      </w:r>
      <w:r>
        <w:rPr>
          <w:rFonts w:hint="eastAsia" w:ascii="Arial" w:hAnsi="Arial" w:cs="宋体"/>
          <w:b/>
          <w:bCs/>
          <w:color w:val="000000"/>
          <w:kern w:val="2"/>
          <w:sz w:val="22"/>
          <w:szCs w:val="22"/>
          <w:highlight w:val="none"/>
          <w:lang w:val="en-US" w:eastAsia="zh-CN"/>
        </w:rPr>
        <w:t>运营培育期</w:t>
      </w:r>
      <w:r>
        <w:rPr>
          <w:rFonts w:hint="eastAsia" w:ascii="Arial" w:hAnsi="Arial" w:eastAsia="宋体" w:cs="宋体"/>
          <w:b/>
          <w:bCs/>
          <w:color w:val="000000"/>
          <w:kern w:val="2"/>
          <w:sz w:val="22"/>
          <w:szCs w:val="22"/>
          <w:highlight w:val="none"/>
          <w:lang w:eastAsia="zh-CN"/>
        </w:rPr>
        <w:t>”</w:t>
      </w:r>
      <w:r>
        <w:rPr>
          <w:rStyle w:val="12"/>
          <w:rFonts w:hint="eastAsia" w:ascii="宋体" w:hAnsi="宋体" w:eastAsia="宋体" w:cs="宋体"/>
          <w:color w:val="000000"/>
          <w:sz w:val="22"/>
          <w:szCs w:val="22"/>
          <w:highlight w:val="none"/>
          <w:lang w:eastAsia="zh-CN"/>
        </w:rPr>
        <w:t>：指根据甲方发布的公开《招募</w:t>
      </w:r>
      <w:r>
        <w:rPr>
          <w:rStyle w:val="12"/>
          <w:rFonts w:hint="eastAsia" w:ascii="宋体" w:hAnsi="宋体" w:cs="宋体"/>
          <w:color w:val="000000"/>
          <w:sz w:val="22"/>
          <w:szCs w:val="22"/>
          <w:highlight w:val="none"/>
          <w:lang w:val="en-US" w:eastAsia="zh-CN"/>
        </w:rPr>
        <w:t>公告</w:t>
      </w:r>
      <w:r>
        <w:rPr>
          <w:rStyle w:val="12"/>
          <w:rFonts w:hint="eastAsia" w:ascii="宋体" w:hAnsi="宋体" w:eastAsia="宋体" w:cs="宋体"/>
          <w:color w:val="000000"/>
          <w:sz w:val="22"/>
          <w:szCs w:val="22"/>
          <w:highlight w:val="none"/>
          <w:lang w:eastAsia="zh-CN"/>
        </w:rPr>
        <w:t>》及乙方提交的《响应文件》，</w:t>
      </w:r>
      <w:r>
        <w:rPr>
          <w:rStyle w:val="12"/>
          <w:rFonts w:hint="eastAsia" w:ascii="宋体" w:hAnsi="宋体" w:cs="宋体"/>
          <w:color w:val="000000"/>
          <w:sz w:val="22"/>
          <w:szCs w:val="22"/>
          <w:highlight w:val="none"/>
          <w:lang w:val="en-US" w:eastAsia="zh-CN"/>
        </w:rPr>
        <w:t>在</w:t>
      </w:r>
      <w:r>
        <w:rPr>
          <w:rStyle w:val="12"/>
          <w:rFonts w:hint="eastAsia" w:ascii="宋体" w:hAnsi="宋体" w:eastAsia="宋体" w:cs="宋体"/>
          <w:color w:val="000000"/>
          <w:sz w:val="22"/>
          <w:szCs w:val="22"/>
          <w:highlight w:val="none"/>
          <w:lang w:eastAsia="zh-CN"/>
        </w:rPr>
        <w:t>乙方签订和履行本合同过程中没有重大违约的前提下，在计租期内给予乙方相应的优惠条件</w:t>
      </w:r>
      <w:r>
        <w:rPr>
          <w:rStyle w:val="12"/>
          <w:rFonts w:hint="eastAsia" w:ascii="宋体" w:hAnsi="宋体" w:cs="宋体"/>
          <w:color w:val="000000"/>
          <w:sz w:val="22"/>
          <w:szCs w:val="22"/>
          <w:highlight w:val="none"/>
          <w:lang w:val="en-US" w:eastAsia="zh-CN"/>
        </w:rPr>
        <w:t>的期限</w:t>
      </w:r>
      <w:r>
        <w:rPr>
          <w:rStyle w:val="12"/>
          <w:rFonts w:hint="eastAsia" w:ascii="宋体" w:hAnsi="宋体" w:eastAsia="宋体" w:cs="宋体"/>
          <w:color w:val="000000"/>
          <w:sz w:val="22"/>
          <w:szCs w:val="22"/>
          <w:highlight w:val="none"/>
          <w:lang w:eastAsia="zh-CN"/>
        </w:rPr>
        <w:t>。</w:t>
      </w:r>
    </w:p>
    <w:p>
      <w:pPr>
        <w:spacing w:before="181" w:beforeLines="50" w:after="181" w:afterLines="50"/>
        <w:ind w:firstLine="442" w:firstLineChars="200"/>
        <w:outlineLvl w:val="0"/>
        <w:rPr>
          <w:rFonts w:hint="eastAsia" w:ascii="Arial" w:hAnsi="Arial" w:eastAsia="宋体" w:cs="宋体"/>
          <w:b/>
          <w:bCs/>
          <w:color w:val="000000"/>
          <w:sz w:val="22"/>
          <w:szCs w:val="22"/>
          <w:highlight w:val="none"/>
        </w:rPr>
      </w:pPr>
      <w:r>
        <w:rPr>
          <w:rFonts w:hint="eastAsia" w:ascii="Arial" w:hAnsi="Arial" w:eastAsia="宋体" w:cs="宋体"/>
          <w:b/>
          <w:bCs/>
          <w:color w:val="000000"/>
          <w:sz w:val="22"/>
          <w:szCs w:val="22"/>
          <w:highlight w:val="none"/>
        </w:rPr>
        <w:t>“交付日”</w:t>
      </w:r>
      <w:r>
        <w:rPr>
          <w:rFonts w:hint="eastAsia" w:ascii="宋体" w:hAnsi="宋体" w:eastAsia="宋体" w:cs="宋体"/>
          <w:bCs/>
          <w:sz w:val="22"/>
          <w:szCs w:val="22"/>
          <w:highlight w:val="none"/>
        </w:rPr>
        <w:t>：</w:t>
      </w:r>
      <w:r>
        <w:rPr>
          <w:rFonts w:ascii="宋体" w:hAnsi="宋体" w:eastAsia="宋体" w:cs="宋体"/>
          <w:bCs/>
          <w:sz w:val="22"/>
          <w:szCs w:val="22"/>
          <w:highlight w:val="none"/>
        </w:rPr>
        <w:t>是指甲方按照本合同第</w:t>
      </w:r>
      <w:r>
        <w:rPr>
          <w:rFonts w:hint="eastAsia" w:ascii="宋体" w:hAnsi="宋体" w:eastAsia="宋体" w:cs="宋体"/>
          <w:bCs/>
          <w:sz w:val="22"/>
          <w:szCs w:val="22"/>
          <w:highlight w:val="none"/>
          <w:lang w:val="en-US" w:eastAsia="zh-CN"/>
        </w:rPr>
        <w:t>7.1</w:t>
      </w:r>
      <w:r>
        <w:rPr>
          <w:rFonts w:ascii="宋体" w:hAnsi="宋体" w:eastAsia="宋体" w:cs="宋体"/>
          <w:bCs/>
          <w:sz w:val="22"/>
          <w:szCs w:val="22"/>
          <w:highlight w:val="none"/>
        </w:rPr>
        <w:t>条之约定将</w:t>
      </w:r>
      <w:r>
        <w:rPr>
          <w:rFonts w:hint="eastAsia" w:ascii="宋体" w:hAnsi="宋体" w:eastAsia="宋体" w:cs="宋体"/>
          <w:bCs/>
          <w:sz w:val="22"/>
          <w:szCs w:val="22"/>
          <w:highlight w:val="none"/>
          <w:lang w:eastAsia="zh-CN"/>
        </w:rPr>
        <w:t>商铺</w:t>
      </w:r>
      <w:r>
        <w:rPr>
          <w:rFonts w:ascii="宋体" w:hAnsi="宋体" w:eastAsia="宋体" w:cs="宋体"/>
          <w:bCs/>
          <w:sz w:val="22"/>
          <w:szCs w:val="22"/>
          <w:highlight w:val="none"/>
        </w:rPr>
        <w:t>交付乙方的日期</w:t>
      </w:r>
      <w:r>
        <w:rPr>
          <w:rFonts w:hint="eastAsia" w:ascii="宋体" w:hAnsi="宋体" w:eastAsia="宋体" w:cs="宋体"/>
          <w:bCs/>
          <w:sz w:val="22"/>
          <w:szCs w:val="22"/>
          <w:highlight w:val="none"/>
        </w:rPr>
        <w:t>。</w:t>
      </w:r>
    </w:p>
    <w:p>
      <w:pPr>
        <w:spacing w:before="181" w:beforeLines="50" w:after="181" w:afterLines="50"/>
        <w:ind w:firstLine="442" w:firstLineChars="200"/>
        <w:outlineLvl w:val="0"/>
        <w:rPr>
          <w:rStyle w:val="12"/>
          <w:rFonts w:hint="eastAsia" w:ascii="宋体" w:hAnsi="宋体" w:eastAsia="宋体" w:cs="宋体"/>
          <w:sz w:val="22"/>
          <w:szCs w:val="22"/>
          <w:highlight w:val="none"/>
        </w:rPr>
      </w:pPr>
      <w:r>
        <w:rPr>
          <w:rFonts w:hint="eastAsia" w:ascii="Arial" w:hAnsi="Arial" w:eastAsia="宋体" w:cs="宋体"/>
          <w:b/>
          <w:bCs/>
          <w:color w:val="000000"/>
          <w:sz w:val="22"/>
          <w:szCs w:val="22"/>
          <w:highlight w:val="none"/>
        </w:rPr>
        <w:t>“开业日”</w:t>
      </w:r>
      <w:r>
        <w:rPr>
          <w:rStyle w:val="12"/>
          <w:rFonts w:hint="eastAsia" w:ascii="宋体" w:hAnsi="宋体" w:eastAsia="宋体" w:cs="宋体"/>
          <w:sz w:val="22"/>
          <w:szCs w:val="22"/>
          <w:highlight w:val="none"/>
        </w:rPr>
        <w:t>：除</w:t>
      </w:r>
      <w:r>
        <w:rPr>
          <w:rStyle w:val="12"/>
          <w:rFonts w:hint="eastAsia" w:ascii="宋体" w:hAnsi="宋体" w:eastAsia="宋体" w:cs="宋体"/>
          <w:sz w:val="22"/>
          <w:szCs w:val="22"/>
          <w:highlight w:val="none"/>
          <w:lang w:val="en-US" w:eastAsia="zh-CN"/>
        </w:rPr>
        <w:t>本合同</w:t>
      </w:r>
      <w:r>
        <w:rPr>
          <w:rStyle w:val="12"/>
          <w:rFonts w:hint="eastAsia" w:ascii="宋体" w:hAnsi="宋体" w:eastAsia="宋体" w:cs="宋体"/>
          <w:sz w:val="22"/>
          <w:szCs w:val="22"/>
          <w:highlight w:val="none"/>
        </w:rPr>
        <w:t>另有约定外，即装修期届满的次日。</w:t>
      </w:r>
    </w:p>
    <w:p>
      <w:pPr>
        <w:spacing w:before="181" w:beforeLines="50" w:after="181" w:afterLines="50"/>
        <w:ind w:firstLine="442" w:firstLineChars="200"/>
        <w:outlineLvl w:val="0"/>
        <w:rPr>
          <w:rStyle w:val="12"/>
          <w:rFonts w:hint="eastAsia" w:ascii="宋体" w:hAnsi="宋体" w:eastAsia="宋体" w:cs="宋体"/>
          <w:sz w:val="22"/>
          <w:szCs w:val="22"/>
          <w:highlight w:val="none"/>
          <w:lang w:eastAsia="zh-CN"/>
        </w:rPr>
      </w:pPr>
      <w:r>
        <w:rPr>
          <w:rFonts w:hint="eastAsia" w:ascii="Arial" w:hAnsi="Arial" w:eastAsia="宋体" w:cs="宋体"/>
          <w:b/>
          <w:bCs/>
          <w:sz w:val="22"/>
          <w:szCs w:val="22"/>
          <w:highlight w:val="none"/>
          <w:lang w:eastAsia="zh-CN"/>
        </w:rPr>
        <w:t>“</w:t>
      </w:r>
      <w:r>
        <w:rPr>
          <w:rFonts w:hint="eastAsia" w:ascii="Arial" w:hAnsi="Arial" w:eastAsia="宋体" w:cs="宋体"/>
          <w:b/>
          <w:bCs/>
          <w:sz w:val="22"/>
          <w:szCs w:val="22"/>
          <w:highlight w:val="none"/>
          <w:lang w:val="en-US" w:eastAsia="zh-CN"/>
        </w:rPr>
        <w:t>计租日</w:t>
      </w:r>
      <w:r>
        <w:rPr>
          <w:rFonts w:hint="eastAsia" w:ascii="Arial" w:hAnsi="Arial" w:eastAsia="宋体" w:cs="宋体"/>
          <w:b/>
          <w:bCs/>
          <w:sz w:val="22"/>
          <w:szCs w:val="22"/>
          <w:highlight w:val="none"/>
          <w:lang w:eastAsia="zh-CN"/>
        </w:rPr>
        <w:t>”</w:t>
      </w:r>
      <w:r>
        <w:rPr>
          <w:rStyle w:val="12"/>
          <w:rFonts w:hint="eastAsia" w:ascii="宋体" w:hAnsi="宋体" w:eastAsia="宋体" w:cs="宋体"/>
          <w:sz w:val="22"/>
          <w:szCs w:val="22"/>
          <w:highlight w:val="none"/>
          <w:lang w:eastAsia="zh-CN"/>
        </w:rPr>
        <w:t>：指本合同约定的开业日，也即租金的起租日。</w:t>
      </w:r>
    </w:p>
    <w:p>
      <w:pPr>
        <w:pStyle w:val="13"/>
        <w:spacing w:before="120" w:beforeLines="50" w:line="276" w:lineRule="auto"/>
        <w:ind w:firstLine="440" w:firstLineChars="200"/>
        <w:rPr>
          <w:rFonts w:ascii="宋体" w:hAnsi="宋体" w:cs="宋体"/>
          <w:color w:val="000000"/>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二．</w:t>
      </w:r>
      <w:r>
        <w:rPr>
          <w:rFonts w:hint="eastAsia" w:ascii="Arial" w:hAnsi="Arial" w:eastAsia="宋体" w:cs="宋体"/>
          <w:b/>
          <w:sz w:val="22"/>
          <w:szCs w:val="22"/>
          <w:highlight w:val="none"/>
          <w:lang w:eastAsia="zh-CN"/>
        </w:rPr>
        <w:t>商铺</w:t>
      </w:r>
      <w:r>
        <w:rPr>
          <w:rFonts w:hint="eastAsia" w:ascii="Arial" w:hAnsi="Arial" w:eastAsia="宋体" w:cs="宋体"/>
          <w:b/>
          <w:sz w:val="22"/>
          <w:szCs w:val="22"/>
          <w:highlight w:val="none"/>
        </w:rPr>
        <w:t>详情及状态</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ascii="Arial" w:hAnsi="Arial" w:eastAsia="宋体" w:cs="宋体"/>
          <w:sz w:val="22"/>
          <w:szCs w:val="22"/>
          <w:highlight w:val="none"/>
        </w:rPr>
        <w:t>2.1</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具体位置详见【附件</w:t>
      </w:r>
      <w:r>
        <w:rPr>
          <w:rFonts w:hint="eastAsia" w:ascii="Arial" w:hAnsi="Arial" w:eastAsia="宋体" w:cs="宋体"/>
          <w:sz w:val="22"/>
          <w:szCs w:val="22"/>
          <w:highlight w:val="none"/>
          <w:lang w:val="en-US" w:eastAsia="zh-CN"/>
        </w:rPr>
        <w:t>四</w:t>
      </w:r>
      <w:r>
        <w:rPr>
          <w:rFonts w:hint="eastAsia" w:ascii="Arial" w:hAnsi="Arial" w:eastAsia="宋体" w:cs="宋体"/>
          <w:sz w:val="22"/>
          <w:szCs w:val="22"/>
          <w:highlight w:val="none"/>
        </w:rPr>
        <w:t>】</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商铺位置示意图》</w:t>
      </w:r>
      <w:r>
        <w:rPr>
          <w:rFonts w:hint="eastAsia" w:ascii="Arial" w:hAnsi="Arial" w:eastAsia="宋体" w:cs="宋体"/>
          <w:sz w:val="22"/>
          <w:szCs w:val="22"/>
          <w:highlight w:val="none"/>
        </w:rPr>
        <w:t>中予以标注</w:t>
      </w:r>
      <w:r>
        <w:rPr>
          <w:rFonts w:hint="eastAsia" w:ascii="Arial" w:hAnsi="Arial" w:eastAsia="宋体" w:cs="宋体"/>
          <w:sz w:val="22"/>
          <w:szCs w:val="22"/>
          <w:highlight w:val="none"/>
          <w:lang w:eastAsia="zh-CN"/>
        </w:rPr>
        <w:t>，该标注只作位置确定及方便鉴别之用。乙方已经明确知晓该</w:t>
      </w:r>
      <w:r>
        <w:rPr>
          <w:rFonts w:hint="eastAsia" w:ascii="Arial" w:hAnsi="Arial" w:eastAsia="宋体" w:cs="宋体"/>
          <w:sz w:val="22"/>
          <w:szCs w:val="22"/>
          <w:highlight w:val="none"/>
          <w:lang w:val="en-US" w:eastAsia="zh-CN"/>
        </w:rPr>
        <w:t>商铺</w:t>
      </w:r>
      <w:r>
        <w:rPr>
          <w:rFonts w:hint="eastAsia" w:ascii="Arial" w:hAnsi="Arial" w:eastAsia="宋体" w:cs="宋体"/>
          <w:sz w:val="22"/>
          <w:szCs w:val="22"/>
          <w:highlight w:val="none"/>
          <w:lang w:eastAsia="zh-CN"/>
        </w:rPr>
        <w:t>在</w:t>
      </w:r>
      <w:r>
        <w:rPr>
          <w:rFonts w:hint="eastAsia" w:ascii="Arial" w:hAnsi="Arial" w:eastAsia="宋体" w:cs="宋体"/>
          <w:sz w:val="22"/>
          <w:szCs w:val="22"/>
          <w:highlight w:val="none"/>
          <w:lang w:val="en-US" w:eastAsia="zh-CN"/>
        </w:rPr>
        <w:t>项目</w:t>
      </w:r>
      <w:r>
        <w:rPr>
          <w:rFonts w:hint="eastAsia" w:ascii="Arial" w:hAnsi="Arial" w:eastAsia="宋体" w:cs="宋体"/>
          <w:sz w:val="22"/>
          <w:szCs w:val="22"/>
          <w:highlight w:val="none"/>
          <w:lang w:eastAsia="zh-CN"/>
        </w:rPr>
        <w:t>内的准确坐落位置，并且确定无误。商铺</w:t>
      </w:r>
      <w:r>
        <w:rPr>
          <w:rFonts w:hint="eastAsia" w:ascii="Arial" w:hAnsi="Arial" w:eastAsia="宋体" w:cs="宋体"/>
          <w:sz w:val="22"/>
          <w:szCs w:val="22"/>
          <w:highlight w:val="none"/>
        </w:rPr>
        <w:t>楼层布局及建筑设计户型结构等信息详见【附件</w:t>
      </w:r>
      <w:r>
        <w:rPr>
          <w:rFonts w:hint="eastAsia" w:ascii="Arial" w:hAnsi="Arial" w:eastAsia="宋体" w:cs="宋体"/>
          <w:sz w:val="22"/>
          <w:szCs w:val="22"/>
          <w:highlight w:val="none"/>
          <w:lang w:val="en-US" w:eastAsia="zh-CN"/>
        </w:rPr>
        <w:t>四</w:t>
      </w:r>
      <w:r>
        <w:rPr>
          <w:rFonts w:hint="eastAsia" w:ascii="Arial" w:hAnsi="Arial" w:eastAsia="宋体" w:cs="宋体"/>
          <w:sz w:val="22"/>
          <w:szCs w:val="22"/>
          <w:highlight w:val="none"/>
        </w:rPr>
        <w:t>】</w:t>
      </w:r>
      <w:r>
        <w:rPr>
          <w:rFonts w:hint="eastAsia" w:ascii="Arial" w:hAnsi="Arial" w:eastAsia="宋体" w:cs="宋体"/>
          <w:sz w:val="22"/>
          <w:szCs w:val="22"/>
          <w:highlight w:val="none"/>
          <w:lang w:eastAsia="zh-CN"/>
        </w:rPr>
        <w:t>。</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2.2该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的规划用途详见【附件三】</w:t>
      </w:r>
      <w:r>
        <w:rPr>
          <w:rFonts w:hint="eastAsia" w:ascii="Arial" w:hAnsi="Arial" w:eastAsia="宋体" w:cs="宋体"/>
          <w:sz w:val="22"/>
          <w:szCs w:val="22"/>
          <w:highlight w:val="none"/>
          <w:lang w:val="en-US" w:eastAsia="zh-CN"/>
        </w:rPr>
        <w:t>第四条，租赁期限内未征得甲方书面同意以及按规定经有关部门审批而未核准前，乙方不得擅自改变本合同约定的规划用途。</w:t>
      </w:r>
      <w:r>
        <w:rPr>
          <w:rFonts w:hint="eastAsia" w:ascii="Arial" w:hAnsi="Arial" w:eastAsia="宋体" w:cs="宋体"/>
          <w:sz w:val="22"/>
          <w:szCs w:val="22"/>
          <w:highlight w:val="none"/>
        </w:rPr>
        <w:t>使用用途</w:t>
      </w:r>
      <w:r>
        <w:rPr>
          <w:rFonts w:hint="eastAsia" w:ascii="Arial" w:hAnsi="Arial" w:eastAsia="宋体" w:cs="宋体"/>
          <w:sz w:val="22"/>
          <w:szCs w:val="22"/>
          <w:highlight w:val="none"/>
          <w:lang w:eastAsia="zh-CN"/>
        </w:rPr>
        <w:t>、营业范围（</w:t>
      </w:r>
      <w:r>
        <w:rPr>
          <w:rFonts w:hint="eastAsia" w:ascii="Arial" w:hAnsi="Arial" w:eastAsia="宋体" w:cs="宋体"/>
          <w:sz w:val="22"/>
          <w:szCs w:val="22"/>
          <w:highlight w:val="none"/>
          <w:lang w:val="en-US" w:eastAsia="zh-CN"/>
        </w:rPr>
        <w:t>包含经营业态、店铺名称，下同）</w:t>
      </w:r>
      <w:r>
        <w:rPr>
          <w:rFonts w:hint="eastAsia" w:ascii="Arial" w:hAnsi="Arial" w:eastAsia="宋体" w:cs="宋体"/>
          <w:sz w:val="22"/>
          <w:szCs w:val="22"/>
          <w:highlight w:val="none"/>
        </w:rPr>
        <w:t>详见【附件三】</w:t>
      </w:r>
      <w:r>
        <w:rPr>
          <w:rFonts w:hint="eastAsia" w:ascii="Arial" w:hAnsi="Arial" w:eastAsia="宋体" w:cs="宋体"/>
          <w:sz w:val="22"/>
          <w:szCs w:val="22"/>
          <w:highlight w:val="none"/>
          <w:lang w:val="en-US" w:eastAsia="zh-CN"/>
        </w:rPr>
        <w:t>第四条，</w:t>
      </w:r>
      <w:r>
        <w:rPr>
          <w:rFonts w:hint="eastAsia" w:ascii="Arial" w:hAnsi="Arial" w:eastAsia="宋体" w:cs="宋体"/>
          <w:sz w:val="22"/>
          <w:szCs w:val="22"/>
          <w:highlight w:val="none"/>
        </w:rPr>
        <w:t>乙方承诺仅在本合同【附件三】</w:t>
      </w:r>
      <w:r>
        <w:rPr>
          <w:rFonts w:hint="eastAsia" w:ascii="Arial" w:hAnsi="Arial" w:eastAsia="宋体" w:cs="宋体"/>
          <w:sz w:val="22"/>
          <w:szCs w:val="22"/>
          <w:highlight w:val="none"/>
          <w:lang w:val="en-US" w:eastAsia="zh-CN"/>
        </w:rPr>
        <w:t>第四条</w:t>
      </w:r>
      <w:r>
        <w:rPr>
          <w:rFonts w:hint="eastAsia" w:ascii="Arial" w:hAnsi="Arial" w:eastAsia="宋体" w:cs="宋体"/>
          <w:sz w:val="22"/>
          <w:szCs w:val="22"/>
          <w:highlight w:val="none"/>
        </w:rPr>
        <w:t>确定的</w:t>
      </w:r>
      <w:r>
        <w:rPr>
          <w:rFonts w:hint="eastAsia" w:ascii="Arial" w:hAnsi="Arial" w:eastAsia="宋体" w:cs="宋体"/>
          <w:sz w:val="22"/>
          <w:szCs w:val="22"/>
          <w:highlight w:val="none"/>
          <w:lang w:val="en-US" w:eastAsia="zh-CN"/>
        </w:rPr>
        <w:t>使用用途、</w:t>
      </w:r>
      <w:r>
        <w:rPr>
          <w:rFonts w:hint="eastAsia" w:ascii="Arial" w:hAnsi="Arial" w:eastAsia="宋体" w:cs="宋体"/>
          <w:sz w:val="22"/>
          <w:szCs w:val="22"/>
          <w:highlight w:val="none"/>
          <w:lang w:eastAsia="zh-CN"/>
        </w:rPr>
        <w:t>营业范围</w:t>
      </w:r>
      <w:r>
        <w:rPr>
          <w:rFonts w:hint="eastAsia" w:ascii="Arial" w:hAnsi="Arial" w:eastAsia="宋体" w:cs="宋体"/>
          <w:sz w:val="22"/>
          <w:szCs w:val="22"/>
          <w:highlight w:val="none"/>
        </w:rPr>
        <w:t>内使用该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。乙方如需改变本合同【附件三】</w:t>
      </w:r>
      <w:r>
        <w:rPr>
          <w:rFonts w:hint="eastAsia" w:ascii="Arial" w:hAnsi="Arial" w:eastAsia="宋体" w:cs="宋体"/>
          <w:sz w:val="22"/>
          <w:szCs w:val="22"/>
          <w:highlight w:val="none"/>
          <w:lang w:val="en-US" w:eastAsia="zh-CN"/>
        </w:rPr>
        <w:t>第四条</w:t>
      </w:r>
      <w:r>
        <w:rPr>
          <w:rFonts w:hint="eastAsia" w:ascii="Arial" w:hAnsi="Arial" w:eastAsia="宋体" w:cs="宋体"/>
          <w:sz w:val="22"/>
          <w:szCs w:val="22"/>
          <w:highlight w:val="none"/>
        </w:rPr>
        <w:t>确定的使用用途、</w:t>
      </w:r>
      <w:r>
        <w:rPr>
          <w:rFonts w:hint="eastAsia" w:ascii="Arial" w:hAnsi="Arial" w:eastAsia="宋体" w:cs="宋体"/>
          <w:sz w:val="22"/>
          <w:szCs w:val="22"/>
          <w:highlight w:val="none"/>
          <w:lang w:eastAsia="zh-CN"/>
        </w:rPr>
        <w:t>营业范围</w:t>
      </w:r>
      <w:r>
        <w:rPr>
          <w:rFonts w:hint="eastAsia" w:ascii="Arial" w:hAnsi="Arial" w:eastAsia="宋体" w:cs="宋体"/>
          <w:sz w:val="22"/>
          <w:szCs w:val="22"/>
          <w:highlight w:val="none"/>
        </w:rPr>
        <w:t>，必须事先经过甲方的书面同意，并依法办理必要的政府审批手续（如需）后方可改变；否则，乙方应承担违约责任。</w:t>
      </w:r>
    </w:p>
    <w:p>
      <w:pPr>
        <w:pStyle w:val="4"/>
        <w:ind w:firstLine="440"/>
        <w:rPr>
          <w:rFonts w:ascii="Arial" w:hAnsi="Arial" w:eastAsia="宋体" w:cs="宋体"/>
          <w:sz w:val="22"/>
          <w:szCs w:val="22"/>
          <w:highlight w:val="none"/>
        </w:rPr>
      </w:pPr>
      <w:r>
        <w:rPr>
          <w:rFonts w:ascii="Arial" w:hAnsi="Arial" w:eastAsia="宋体" w:cs="宋体"/>
          <w:sz w:val="22"/>
          <w:szCs w:val="22"/>
          <w:highlight w:val="none"/>
        </w:rPr>
        <w:t>2.</w:t>
      </w:r>
      <w:r>
        <w:rPr>
          <w:rFonts w:hint="eastAsia" w:ascii="Arial" w:hAnsi="Arial" w:eastAsia="宋体" w:cs="宋体"/>
          <w:sz w:val="22"/>
          <w:szCs w:val="22"/>
          <w:highlight w:val="none"/>
        </w:rPr>
        <w:t>3</w:t>
      </w:r>
      <w:r>
        <w:rPr>
          <w:rFonts w:hint="eastAsia" w:ascii="宋体" w:hAnsi="宋体" w:eastAsia="宋体" w:cs="宋体"/>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eastAsia" w:ascii="Arial" w:hAnsi="Arial" w:eastAsia="宋体" w:cs="宋体"/>
          <w:sz w:val="22"/>
          <w:szCs w:val="22"/>
          <w:highlight w:val="none"/>
        </w:rPr>
        <w:t>。</w:t>
      </w:r>
    </w:p>
    <w:p>
      <w:pPr>
        <w:pStyle w:val="4"/>
        <w:ind w:firstLine="440"/>
        <w:rPr>
          <w:rFonts w:hint="eastAsia" w:ascii="Arial" w:hAnsi="Arial" w:eastAsia="宋体" w:cs="宋体"/>
          <w:b/>
          <w:bCs/>
          <w:sz w:val="22"/>
          <w:szCs w:val="22"/>
          <w:highlight w:val="none"/>
        </w:rPr>
      </w:pPr>
      <w:r>
        <w:rPr>
          <w:rFonts w:ascii="Arial" w:hAnsi="Arial" w:eastAsia="宋体" w:cs="宋体"/>
          <w:b/>
          <w:bCs/>
          <w:sz w:val="22"/>
          <w:szCs w:val="22"/>
          <w:highlight w:val="none"/>
        </w:rPr>
        <w:t>2.</w:t>
      </w:r>
      <w:r>
        <w:rPr>
          <w:rFonts w:hint="eastAsia" w:ascii="Arial" w:hAnsi="Arial" w:eastAsia="宋体" w:cs="宋体"/>
          <w:b/>
          <w:bCs/>
          <w:sz w:val="22"/>
          <w:szCs w:val="22"/>
          <w:highlight w:val="none"/>
        </w:rPr>
        <w:t>4</w:t>
      </w:r>
      <w:r>
        <w:rPr>
          <w:rFonts w:ascii="Arial" w:hAnsi="Arial" w:eastAsia="宋体" w:cs="宋体"/>
          <w:b/>
          <w:bCs/>
          <w:sz w:val="22"/>
          <w:szCs w:val="22"/>
          <w:highlight w:val="none"/>
        </w:rPr>
        <w:t xml:space="preserve"> </w:t>
      </w:r>
      <w:r>
        <w:rPr>
          <w:rFonts w:hint="eastAsia" w:ascii="Arial" w:hAnsi="Arial" w:eastAsia="宋体" w:cs="宋体"/>
          <w:b/>
          <w:bCs/>
          <w:sz w:val="22"/>
          <w:szCs w:val="22"/>
          <w:highlight w:val="none"/>
          <w:lang w:val="en-US" w:eastAsia="zh-CN"/>
        </w:rPr>
        <w:t>乙方在</w:t>
      </w:r>
      <w:r>
        <w:rPr>
          <w:rFonts w:hint="eastAsia" w:ascii="Arial" w:hAnsi="Arial" w:eastAsia="宋体" w:cs="宋体"/>
          <w:b/>
          <w:bCs/>
          <w:sz w:val="22"/>
          <w:szCs w:val="22"/>
          <w:highlight w:val="none"/>
        </w:rPr>
        <w:t>本合同签订</w:t>
      </w:r>
      <w:r>
        <w:rPr>
          <w:rFonts w:hint="eastAsia" w:ascii="Arial" w:hAnsi="Arial" w:eastAsia="宋体" w:cs="宋体"/>
          <w:b/>
          <w:bCs/>
          <w:sz w:val="22"/>
          <w:szCs w:val="22"/>
          <w:highlight w:val="none"/>
          <w:lang w:val="en-US" w:eastAsia="zh-CN"/>
        </w:rPr>
        <w:t>前</w:t>
      </w:r>
      <w:r>
        <w:rPr>
          <w:rFonts w:hint="eastAsia" w:ascii="Arial" w:hAnsi="Arial" w:eastAsia="宋体" w:cs="宋体"/>
          <w:b/>
          <w:bCs/>
          <w:sz w:val="22"/>
          <w:szCs w:val="22"/>
          <w:highlight w:val="none"/>
        </w:rPr>
        <w:t>，已经查阅了中国建筑西南设计研究院有限公司出具的建筑施工图纸并予以认可。同时，甲方已经如实向乙方披露本合同签订时</w:t>
      </w:r>
      <w:r>
        <w:rPr>
          <w:rFonts w:hint="eastAsia" w:ascii="Arial" w:hAnsi="Arial" w:eastAsia="宋体" w:cs="宋体"/>
          <w:b/>
          <w:bCs/>
          <w:sz w:val="22"/>
          <w:szCs w:val="22"/>
          <w:highlight w:val="none"/>
          <w:lang w:val="en-US" w:eastAsia="zh-CN"/>
        </w:rPr>
        <w:t>商铺</w:t>
      </w:r>
      <w:r>
        <w:rPr>
          <w:rFonts w:hint="eastAsia" w:ascii="Arial" w:hAnsi="Arial" w:eastAsia="宋体" w:cs="宋体"/>
          <w:b/>
          <w:bCs/>
          <w:sz w:val="22"/>
          <w:szCs w:val="22"/>
          <w:highlight w:val="none"/>
        </w:rPr>
        <w:t>所在建筑楼栋的建设产权办理等所有相关情况，包括但不限于</w:t>
      </w:r>
      <w:r>
        <w:rPr>
          <w:rFonts w:hint="eastAsia" w:ascii="Arial" w:hAnsi="Arial" w:eastAsia="宋体" w:cs="宋体"/>
          <w:b/>
          <w:bCs/>
          <w:sz w:val="22"/>
          <w:szCs w:val="22"/>
          <w:highlight w:val="none"/>
          <w:lang w:val="en-US" w:eastAsia="zh-CN"/>
        </w:rPr>
        <w:t>商铺</w:t>
      </w:r>
      <w:r>
        <w:rPr>
          <w:rFonts w:hint="eastAsia" w:ascii="Arial" w:hAnsi="Arial" w:eastAsia="宋体" w:cs="宋体"/>
          <w:b/>
          <w:bCs/>
          <w:sz w:val="22"/>
          <w:szCs w:val="22"/>
          <w:highlight w:val="none"/>
        </w:rPr>
        <w:t>所在建筑楼栋及国有建设用地使用权</w:t>
      </w:r>
      <w:r>
        <w:rPr>
          <w:rFonts w:hint="eastAsia" w:ascii="Arial" w:hAnsi="Arial" w:eastAsia="宋体" w:cs="宋体"/>
          <w:b/>
          <w:bCs/>
          <w:sz w:val="22"/>
          <w:szCs w:val="22"/>
          <w:highlight w:val="none"/>
          <w:lang w:eastAsia="zh-CN"/>
        </w:rPr>
        <w:t>【</w:t>
      </w:r>
      <w:r>
        <w:rPr>
          <w:rFonts w:hint="eastAsia" w:ascii="Arial" w:hAnsi="Arial" w:eastAsia="宋体" w:cs="宋体"/>
          <w:b/>
          <w:bCs/>
          <w:sz w:val="22"/>
          <w:szCs w:val="22"/>
          <w:highlight w:val="none"/>
        </w:rPr>
        <w:t>已</w:t>
      </w:r>
      <w:r>
        <w:rPr>
          <w:rFonts w:hint="eastAsia" w:ascii="Arial" w:hAnsi="Arial" w:eastAsia="宋体" w:cs="宋体"/>
          <w:b/>
          <w:bCs/>
          <w:sz w:val="22"/>
          <w:szCs w:val="22"/>
          <w:highlight w:val="none"/>
          <w:lang w:eastAsia="zh-CN"/>
        </w:rPr>
        <w:t>】</w:t>
      </w:r>
      <w:r>
        <w:rPr>
          <w:rFonts w:hint="eastAsia" w:ascii="Arial" w:hAnsi="Arial" w:eastAsia="宋体" w:cs="宋体"/>
          <w:b/>
          <w:bCs/>
          <w:sz w:val="22"/>
          <w:szCs w:val="22"/>
          <w:highlight w:val="none"/>
        </w:rPr>
        <w:t>设置抵押，</w:t>
      </w:r>
      <w:r>
        <w:rPr>
          <w:rFonts w:hint="eastAsia" w:ascii="Arial" w:hAnsi="Arial" w:eastAsia="宋体" w:cs="宋体"/>
          <w:b/>
          <w:bCs/>
          <w:sz w:val="22"/>
          <w:szCs w:val="22"/>
          <w:highlight w:val="none"/>
          <w:lang w:val="en-US" w:eastAsia="zh-CN"/>
        </w:rPr>
        <w:t>商铺</w:t>
      </w:r>
      <w:r>
        <w:rPr>
          <w:rFonts w:hint="eastAsia" w:ascii="Arial" w:hAnsi="Arial" w:eastAsia="宋体" w:cs="宋体"/>
          <w:b/>
          <w:bCs/>
          <w:sz w:val="22"/>
          <w:szCs w:val="22"/>
          <w:highlight w:val="none"/>
        </w:rPr>
        <w:t>暂未取得《不动产权证书》，甲方将在该</w:t>
      </w:r>
      <w:r>
        <w:rPr>
          <w:rFonts w:hint="eastAsia" w:ascii="Arial" w:hAnsi="Arial" w:eastAsia="宋体" w:cs="宋体"/>
          <w:b/>
          <w:bCs/>
          <w:sz w:val="22"/>
          <w:szCs w:val="22"/>
          <w:highlight w:val="none"/>
          <w:lang w:val="en-US" w:eastAsia="zh-CN"/>
        </w:rPr>
        <w:t>商铺</w:t>
      </w:r>
      <w:r>
        <w:rPr>
          <w:rFonts w:hint="eastAsia" w:ascii="Arial" w:hAnsi="Arial" w:eastAsia="宋体" w:cs="宋体"/>
          <w:b/>
          <w:bCs/>
          <w:sz w:val="22"/>
          <w:szCs w:val="22"/>
          <w:highlight w:val="none"/>
        </w:rPr>
        <w:t>的《不动产权证书》取得之后供乙方查阅，移交复印件，乙方对此已充分知晓并不持任何异议，不得因此要求甲方赔偿。</w:t>
      </w:r>
    </w:p>
    <w:p>
      <w:pPr>
        <w:pStyle w:val="4"/>
        <w:ind w:firstLine="44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2.5</w:t>
      </w:r>
      <w:r>
        <w:rPr>
          <w:rFonts w:hint="eastAsia" w:ascii="Arial" w:hAnsi="Arial" w:eastAsia="宋体" w:cs="宋体"/>
          <w:sz w:val="22"/>
          <w:szCs w:val="22"/>
          <w:highlight w:val="none"/>
        </w:rPr>
        <w:t>乙方同意并接受，甲方有权依其单独决定（而无需乙方同意）将包括该</w:t>
      </w:r>
      <w:r>
        <w:rPr>
          <w:rFonts w:hint="eastAsia" w:ascii="Arial" w:hAnsi="Arial" w:eastAsia="宋体" w:cs="宋体"/>
          <w:sz w:val="22"/>
          <w:szCs w:val="22"/>
          <w:highlight w:val="none"/>
          <w:lang w:val="en-US" w:eastAsia="zh-CN"/>
        </w:rPr>
        <w:t>商铺</w:t>
      </w:r>
      <w:r>
        <w:rPr>
          <w:rFonts w:hint="eastAsia" w:ascii="Arial" w:hAnsi="Arial" w:eastAsia="宋体" w:cs="宋体"/>
          <w:sz w:val="22"/>
          <w:szCs w:val="22"/>
          <w:highlight w:val="none"/>
        </w:rPr>
        <w:t>在内的</w:t>
      </w:r>
      <w:r>
        <w:rPr>
          <w:rFonts w:hint="eastAsia" w:ascii="Arial" w:hAnsi="Arial" w:eastAsia="宋体" w:cs="宋体"/>
          <w:sz w:val="22"/>
          <w:szCs w:val="22"/>
          <w:highlight w:val="none"/>
          <w:lang w:val="en-US" w:eastAsia="zh-CN"/>
        </w:rPr>
        <w:t>项目</w:t>
      </w:r>
      <w:r>
        <w:rPr>
          <w:rFonts w:hint="eastAsia" w:ascii="Arial" w:hAnsi="Arial" w:eastAsia="宋体" w:cs="宋体"/>
          <w:sz w:val="22"/>
          <w:szCs w:val="22"/>
          <w:highlight w:val="none"/>
        </w:rPr>
        <w:t>的全部或部分进行抵押，但届时，甲方应当向抵押权人如实披露本</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ascii="宋体" w:hAnsi="宋体" w:eastAsia="宋体" w:cs="宋体"/>
          <w:b/>
          <w:color w:val="000000"/>
          <w:sz w:val="22"/>
          <w:szCs w:val="22"/>
          <w:highlight w:val="none"/>
        </w:rPr>
      </w:pPr>
      <w:r>
        <w:rPr>
          <w:rFonts w:hint="eastAsia" w:ascii="Arial" w:hAnsi="Arial" w:eastAsia="宋体" w:cs="宋体"/>
          <w:b/>
          <w:sz w:val="22"/>
          <w:szCs w:val="22"/>
          <w:highlight w:val="none"/>
        </w:rPr>
        <w:t>三、</w:t>
      </w:r>
      <w:r>
        <w:rPr>
          <w:rFonts w:hint="eastAsia" w:ascii="宋体" w:hAnsi="宋体" w:eastAsia="宋体" w:cs="宋体"/>
          <w:b/>
          <w:color w:val="000000"/>
          <w:sz w:val="22"/>
          <w:szCs w:val="22"/>
          <w:highlight w:val="none"/>
        </w:rPr>
        <w:t>计租面积</w:t>
      </w:r>
    </w:p>
    <w:p>
      <w:pPr>
        <w:pStyle w:val="14"/>
        <w:ind w:firstLine="440"/>
        <w:rPr>
          <w:rFonts w:hint="eastAsia" w:ascii="宋体" w:hAnsi="宋体" w:eastAsia="宋体" w:cs="宋体"/>
          <w:b w:val="0"/>
          <w:color w:val="000000"/>
          <w:sz w:val="22"/>
          <w:szCs w:val="22"/>
          <w:highlight w:val="none"/>
          <w:u w:val="none"/>
        </w:rPr>
      </w:pPr>
      <w:r>
        <w:rPr>
          <w:rFonts w:hint="default" w:ascii="宋体" w:hAnsi="宋体" w:eastAsia="宋体" w:cs="宋体"/>
          <w:bCs w:val="0"/>
          <w:color w:val="000000"/>
          <w:sz w:val="22"/>
          <w:szCs w:val="22"/>
          <w:highlight w:val="none"/>
        </w:rPr>
        <w:t>3.1</w:t>
      </w:r>
      <w:r>
        <w:rPr>
          <w:rFonts w:hint="default" w:ascii="宋体" w:hAnsi="宋体" w:eastAsia="宋体" w:cs="宋体"/>
          <w:bCs w:val="0"/>
          <w:color w:val="000000"/>
          <w:sz w:val="22"/>
          <w:szCs w:val="22"/>
          <w:highlight w:val="none"/>
          <w:lang w:eastAsia="zh-CN"/>
        </w:rPr>
        <w:t>商铺</w:t>
      </w:r>
      <w:r>
        <w:rPr>
          <w:rFonts w:hint="default" w:ascii="宋体" w:hAnsi="宋体" w:eastAsia="宋体" w:cs="宋体"/>
          <w:bCs w:val="0"/>
          <w:color w:val="000000"/>
          <w:sz w:val="22"/>
          <w:szCs w:val="22"/>
          <w:highlight w:val="none"/>
        </w:rPr>
        <w:t>计租面积</w:t>
      </w:r>
      <w:r>
        <w:rPr>
          <w:rFonts w:hint="default" w:ascii="宋体" w:hAnsi="宋体" w:eastAsia="宋体" w:cs="宋体"/>
          <w:bCs w:val="0"/>
          <w:color w:val="000000"/>
          <w:sz w:val="22"/>
          <w:szCs w:val="22"/>
          <w:highlight w:val="none"/>
          <w:lang w:val="en-US" w:eastAsia="zh-CN"/>
        </w:rPr>
        <w:t>详见【附件三】第一条。</w:t>
      </w:r>
    </w:p>
    <w:p>
      <w:pPr>
        <w:pStyle w:val="14"/>
        <w:ind w:firstLine="440"/>
        <w:rPr>
          <w:rFonts w:hint="eastAsia" w:ascii="宋体" w:hAnsi="宋体" w:eastAsia="宋体" w:cs="宋体"/>
          <w:color w:val="000000"/>
          <w:sz w:val="22"/>
          <w:szCs w:val="22"/>
          <w:highlight w:val="none"/>
          <w:u w:val="none"/>
        </w:rPr>
      </w:pPr>
      <w:r>
        <w:rPr>
          <w:rFonts w:hint="default" w:ascii="宋体" w:hAnsi="宋体" w:eastAsia="宋体" w:cs="宋体"/>
          <w:bCs w:val="0"/>
          <w:color w:val="000000"/>
          <w:sz w:val="22"/>
          <w:szCs w:val="22"/>
          <w:highlight w:val="none"/>
          <w:u w:val="none"/>
        </w:rPr>
        <w:t>3.2本合同3.1条约定的计租面积为</w:t>
      </w:r>
      <w:r>
        <w:rPr>
          <w:rFonts w:hint="default" w:ascii="宋体" w:hAnsi="宋体" w:eastAsia="宋体" w:cs="宋体"/>
          <w:bCs w:val="0"/>
          <w:color w:val="000000"/>
          <w:sz w:val="22"/>
          <w:szCs w:val="22"/>
          <w:highlight w:val="none"/>
          <w:u w:val="none"/>
          <w:lang w:eastAsia="zh-CN"/>
        </w:rPr>
        <w:t>商铺</w:t>
      </w:r>
      <w:r>
        <w:rPr>
          <w:rFonts w:hint="default" w:ascii="宋体" w:hAnsi="宋体" w:eastAsia="宋体" w:cs="宋体"/>
          <w:bCs w:val="0"/>
          <w:color w:val="000000"/>
          <w:sz w:val="22"/>
          <w:szCs w:val="22"/>
          <w:highlight w:val="none"/>
          <w:u w:val="none"/>
        </w:rPr>
        <w:t>的建筑面积</w:t>
      </w:r>
      <w:r>
        <w:rPr>
          <w:rFonts w:hint="default" w:ascii="宋体" w:hAnsi="宋体" w:eastAsia="宋体" w:cs="宋体"/>
          <w:bCs w:val="0"/>
          <w:color w:val="000000"/>
          <w:sz w:val="22"/>
          <w:szCs w:val="22"/>
          <w:highlight w:val="none"/>
          <w:u w:val="none"/>
          <w:lang w:eastAsia="zh-CN"/>
        </w:rPr>
        <w:t>，</w:t>
      </w:r>
      <w:r>
        <w:rPr>
          <w:rFonts w:hint="default" w:ascii="宋体" w:hAnsi="宋体" w:eastAsia="宋体" w:cs="宋体"/>
          <w:color w:val="000000"/>
          <w:sz w:val="22"/>
          <w:szCs w:val="22"/>
          <w:highlight w:val="none"/>
          <w:u w:val="none"/>
        </w:rPr>
        <w:t>以</w:t>
      </w:r>
      <w:r>
        <w:rPr>
          <w:rFonts w:hint="default" w:ascii="宋体" w:hAnsi="宋体" w:eastAsia="宋体" w:cs="宋体"/>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eastAsia" w:ascii="宋体" w:hAnsi="宋体" w:eastAsia="宋体" w:cs="宋体"/>
          <w:color w:val="000000"/>
          <w:sz w:val="22"/>
          <w:szCs w:val="22"/>
          <w:highlight w:val="none"/>
        </w:rPr>
      </w:pPr>
      <w:r>
        <w:rPr>
          <w:rFonts w:hint="default" w:ascii="宋体" w:hAnsi="宋体" w:eastAsia="宋体" w:cs="宋体"/>
          <w:bCs w:val="0"/>
          <w:color w:val="000000"/>
          <w:sz w:val="22"/>
          <w:szCs w:val="22"/>
          <w:highlight w:val="none"/>
        </w:rPr>
        <w:t>房屋实测建筑面积报告出具后，甲方在【</w:t>
      </w:r>
      <w:r>
        <w:rPr>
          <w:rFonts w:hint="default" w:ascii="宋体" w:hAnsi="宋体" w:eastAsia="宋体" w:cs="宋体"/>
          <w:bCs w:val="0"/>
          <w:color w:val="000000"/>
          <w:sz w:val="22"/>
          <w:szCs w:val="22"/>
          <w:highlight w:val="none"/>
          <w:lang w:val="en-US" w:eastAsia="zh-CN"/>
        </w:rPr>
        <w:t>7</w:t>
      </w:r>
      <w:r>
        <w:rPr>
          <w:rFonts w:hint="default" w:ascii="宋体" w:hAnsi="宋体" w:eastAsia="宋体" w:cs="宋体"/>
          <w:bCs w:val="0"/>
          <w:color w:val="000000"/>
          <w:sz w:val="22"/>
          <w:szCs w:val="22"/>
          <w:highlight w:val="none"/>
        </w:rPr>
        <w:t>】日内向乙方提供。</w:t>
      </w:r>
      <w:r>
        <w:rPr>
          <w:rFonts w:hint="default" w:ascii="宋体" w:hAnsi="宋体" w:eastAsia="宋体" w:cs="宋体"/>
          <w:color w:val="000000"/>
          <w:sz w:val="22"/>
          <w:szCs w:val="22"/>
          <w:highlight w:val="none"/>
        </w:rPr>
        <w:t>乙方若对计租面积（即：</w:t>
      </w:r>
      <w:r>
        <w:rPr>
          <w:rFonts w:hint="default" w:ascii="宋体" w:hAnsi="宋体" w:eastAsia="宋体" w:cs="宋体"/>
          <w:bCs w:val="0"/>
          <w:color w:val="000000"/>
          <w:sz w:val="22"/>
          <w:szCs w:val="22"/>
          <w:highlight w:val="none"/>
        </w:rPr>
        <w:t>房屋实测建筑面积报告载明的建筑面积）</w:t>
      </w:r>
      <w:r>
        <w:rPr>
          <w:rFonts w:hint="default" w:ascii="宋体" w:hAnsi="宋体" w:eastAsia="宋体" w:cs="宋体"/>
          <w:color w:val="000000"/>
          <w:sz w:val="22"/>
          <w:szCs w:val="22"/>
          <w:highlight w:val="none"/>
        </w:rPr>
        <w:t>有异议的，应在甲方向乙方提交</w:t>
      </w:r>
      <w:r>
        <w:rPr>
          <w:rFonts w:hint="default" w:ascii="宋体" w:hAnsi="宋体" w:eastAsia="宋体" w:cs="宋体"/>
          <w:bCs w:val="0"/>
          <w:color w:val="000000"/>
          <w:sz w:val="22"/>
          <w:szCs w:val="22"/>
          <w:highlight w:val="none"/>
        </w:rPr>
        <w:t>房屋实测建筑面积报告后3日内</w:t>
      </w:r>
      <w:r>
        <w:rPr>
          <w:rFonts w:hint="default" w:ascii="宋体" w:hAnsi="宋体" w:eastAsia="宋体" w:cs="宋体"/>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宋体" w:hAnsi="宋体" w:eastAsia="宋体" w:cs="宋体"/>
          <w:color w:val="000000"/>
          <w:sz w:val="22"/>
          <w:szCs w:val="22"/>
          <w:highlight w:val="none"/>
          <w:lang w:eastAsia="zh-CN"/>
        </w:rPr>
        <w:t>商铺</w:t>
      </w:r>
      <w:r>
        <w:rPr>
          <w:rFonts w:hint="default" w:ascii="宋体" w:hAnsi="宋体" w:eastAsia="宋体" w:cs="宋体"/>
          <w:color w:val="000000"/>
          <w:sz w:val="22"/>
          <w:szCs w:val="22"/>
          <w:highlight w:val="none"/>
        </w:rPr>
        <w:t>的计租面积以第三方测绘机构的实测结果为准，且第三方测绘机构的服务费用全部由甲方承担；否则，该</w:t>
      </w:r>
      <w:r>
        <w:rPr>
          <w:rFonts w:hint="default" w:ascii="宋体" w:hAnsi="宋体" w:eastAsia="宋体" w:cs="宋体"/>
          <w:color w:val="000000"/>
          <w:sz w:val="22"/>
          <w:szCs w:val="22"/>
          <w:highlight w:val="none"/>
          <w:lang w:eastAsia="zh-CN"/>
        </w:rPr>
        <w:t>商铺</w:t>
      </w:r>
      <w:r>
        <w:rPr>
          <w:rFonts w:hint="default" w:ascii="宋体" w:hAnsi="宋体" w:eastAsia="宋体" w:cs="宋体"/>
          <w:color w:val="000000"/>
          <w:sz w:val="22"/>
          <w:szCs w:val="22"/>
          <w:highlight w:val="none"/>
        </w:rPr>
        <w:t>的计租面积不做调整且第三方测绘机构的服务费用全部由乙方承担。为免歧义，计租面积误差的调整，不影响该</w:t>
      </w:r>
      <w:r>
        <w:rPr>
          <w:rFonts w:hint="default" w:ascii="宋体" w:hAnsi="宋体" w:eastAsia="宋体" w:cs="宋体"/>
          <w:color w:val="000000"/>
          <w:sz w:val="22"/>
          <w:szCs w:val="22"/>
          <w:highlight w:val="none"/>
          <w:lang w:eastAsia="zh-CN"/>
        </w:rPr>
        <w:t>商铺</w:t>
      </w:r>
      <w:r>
        <w:rPr>
          <w:rFonts w:hint="default" w:ascii="宋体" w:hAnsi="宋体" w:eastAsia="宋体" w:cs="宋体"/>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eastAsia" w:ascii="Arial" w:hAnsi="Arial" w:eastAsia="宋体" w:cs="宋体"/>
          <w:b/>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四、租赁期限</w:t>
      </w:r>
    </w:p>
    <w:p>
      <w:pPr>
        <w:pStyle w:val="14"/>
        <w:numPr>
          <w:ilvl w:val="-1"/>
          <w:numId w:val="0"/>
        </w:numPr>
        <w:spacing w:before="120" w:beforeLines="50" w:line="276" w:lineRule="auto"/>
        <w:ind w:firstLine="44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4.1租赁期限</w:t>
      </w:r>
    </w:p>
    <w:p>
      <w:pPr>
        <w:pStyle w:val="14"/>
        <w:spacing w:before="120" w:beforeLines="50" w:line="276" w:lineRule="auto"/>
        <w:ind w:firstLine="44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4.1.1租赁期限见本合同</w:t>
      </w:r>
      <w:r>
        <w:rPr>
          <w:rFonts w:hint="eastAsia" w:ascii="宋体" w:hAnsi="宋体" w:eastAsia="宋体" w:cs="宋体"/>
          <w:color w:val="000000"/>
          <w:sz w:val="22"/>
          <w:szCs w:val="22"/>
          <w:highlight w:val="none"/>
          <w:lang w:eastAsia="zh-CN"/>
        </w:rPr>
        <w:t>【附件三】</w:t>
      </w:r>
      <w:r>
        <w:rPr>
          <w:rFonts w:hint="eastAsia" w:ascii="宋体" w:hAnsi="宋体" w:eastAsia="宋体" w:cs="宋体"/>
          <w:color w:val="000000"/>
          <w:sz w:val="22"/>
          <w:szCs w:val="22"/>
          <w:highlight w:val="none"/>
          <w:lang w:val="en-US" w:eastAsia="zh-CN"/>
        </w:rPr>
        <w:t>第三条</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租赁期限自交付日开始起算，</w:t>
      </w:r>
      <w:r>
        <w:rPr>
          <w:rFonts w:hint="eastAsia" w:ascii="宋体" w:hAnsi="宋体" w:eastAsia="宋体" w:cs="宋体"/>
          <w:color w:val="000000"/>
          <w:sz w:val="22"/>
          <w:szCs w:val="22"/>
          <w:highlight w:val="none"/>
          <w:lang w:eastAsia="zh-CN"/>
        </w:rPr>
        <w:t>商铺</w:t>
      </w:r>
      <w:r>
        <w:rPr>
          <w:rFonts w:hint="eastAsia" w:ascii="宋体" w:hAnsi="宋体" w:eastAsia="宋体" w:cs="宋体"/>
          <w:color w:val="000000"/>
          <w:sz w:val="22"/>
          <w:szCs w:val="22"/>
          <w:highlight w:val="none"/>
        </w:rPr>
        <w:t>的租赁期限将由“装修期”</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eastAsia="zh-CN"/>
        </w:rPr>
        <w:t>运营培育期</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及</w:t>
      </w:r>
      <w:r>
        <w:rPr>
          <w:rFonts w:hint="eastAsia" w:ascii="宋体" w:hAnsi="宋体" w:eastAsia="宋体" w:cs="宋体"/>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4.1.2装修期</w:t>
      </w:r>
      <w:r>
        <w:rPr>
          <w:rFonts w:hint="eastAsia" w:ascii="宋体" w:hAnsi="宋体" w:eastAsia="宋体" w:cs="宋体"/>
          <w:color w:val="000000"/>
          <w:sz w:val="22"/>
          <w:szCs w:val="22"/>
          <w:highlight w:val="none"/>
          <w:lang w:val="en-US" w:eastAsia="zh-CN"/>
        </w:rPr>
        <w:t>见本合同【附件三】第三条</w:t>
      </w:r>
      <w:r>
        <w:rPr>
          <w:rFonts w:hint="eastAsia" w:ascii="宋体" w:hAnsi="宋体" w:eastAsia="宋体" w:cs="宋体"/>
          <w:color w:val="000000"/>
          <w:sz w:val="22"/>
          <w:szCs w:val="22"/>
          <w:highlight w:val="none"/>
          <w:lang w:eastAsia="zh-CN"/>
        </w:rPr>
        <w:t>。</w:t>
      </w:r>
    </w:p>
    <w:p>
      <w:pPr>
        <w:pStyle w:val="14"/>
        <w:spacing w:before="120" w:beforeLines="50" w:line="276" w:lineRule="auto"/>
        <w:ind w:firstLine="44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4.1.</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计租期</w:t>
      </w:r>
      <w:r>
        <w:rPr>
          <w:rFonts w:hint="eastAsia" w:ascii="宋体" w:hAnsi="宋体" w:eastAsia="宋体" w:cs="宋体"/>
          <w:color w:val="000000"/>
          <w:sz w:val="22"/>
          <w:szCs w:val="22"/>
          <w:highlight w:val="none"/>
          <w:lang w:val="en-US" w:eastAsia="zh-CN"/>
        </w:rPr>
        <w:t>见本合同【附件三】第三条</w:t>
      </w:r>
      <w:r>
        <w:rPr>
          <w:rFonts w:hint="eastAsia" w:ascii="宋体" w:hAnsi="宋体" w:eastAsia="宋体" w:cs="宋体"/>
          <w:color w:val="000000"/>
          <w:sz w:val="22"/>
          <w:szCs w:val="22"/>
          <w:highlight w:val="none"/>
          <w:lang w:eastAsia="zh-CN"/>
        </w:rPr>
        <w:t>。</w:t>
      </w:r>
    </w:p>
    <w:p>
      <w:pPr>
        <w:pStyle w:val="14"/>
        <w:spacing w:before="120" w:beforeLines="50" w:line="276" w:lineRule="auto"/>
        <w:ind w:firstLine="44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lang w:eastAsia="zh-CN"/>
        </w:rPr>
        <w:t>运营培育期</w:t>
      </w:r>
      <w:r>
        <w:rPr>
          <w:rFonts w:hint="eastAsia" w:ascii="宋体" w:hAnsi="宋体" w:eastAsia="宋体" w:cs="宋体"/>
          <w:color w:val="000000"/>
          <w:sz w:val="22"/>
          <w:szCs w:val="22"/>
          <w:highlight w:val="none"/>
        </w:rPr>
        <w:t>见本合同</w:t>
      </w:r>
      <w:r>
        <w:rPr>
          <w:rFonts w:hint="eastAsia" w:ascii="宋体" w:hAnsi="宋体" w:eastAsia="宋体" w:cs="宋体"/>
          <w:color w:val="000000"/>
          <w:sz w:val="22"/>
          <w:szCs w:val="22"/>
          <w:highlight w:val="none"/>
          <w:lang w:eastAsia="zh-CN"/>
        </w:rPr>
        <w:t>【附件三】</w:t>
      </w:r>
      <w:r>
        <w:rPr>
          <w:rFonts w:hint="eastAsia" w:ascii="宋体" w:hAnsi="宋体" w:eastAsia="宋体" w:cs="宋体"/>
          <w:color w:val="000000"/>
          <w:sz w:val="22"/>
          <w:szCs w:val="22"/>
          <w:highlight w:val="none"/>
        </w:rPr>
        <w:t>第</w:t>
      </w:r>
      <w:r>
        <w:rPr>
          <w:rFonts w:hint="eastAsia" w:ascii="宋体" w:hAnsi="宋体" w:eastAsia="宋体" w:cs="宋体"/>
          <w:color w:val="000000"/>
          <w:sz w:val="22"/>
          <w:szCs w:val="22"/>
          <w:highlight w:val="none"/>
          <w:lang w:val="en-US" w:eastAsia="zh-CN"/>
        </w:rPr>
        <w:t>三</w:t>
      </w:r>
      <w:r>
        <w:rPr>
          <w:rFonts w:hint="eastAsia" w:ascii="宋体" w:hAnsi="宋体" w:eastAsia="宋体" w:cs="宋体"/>
          <w:color w:val="000000"/>
          <w:sz w:val="22"/>
          <w:szCs w:val="22"/>
          <w:highlight w:val="none"/>
        </w:rPr>
        <w:t>条。</w:t>
      </w:r>
    </w:p>
    <w:p>
      <w:pPr>
        <w:pStyle w:val="14"/>
        <w:numPr>
          <w:ilvl w:val="0"/>
          <w:numId w:val="0"/>
        </w:numPr>
        <w:spacing w:before="120" w:beforeLines="50" w:line="276" w:lineRule="auto"/>
        <w:ind w:firstLine="440" w:firstLineChars="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4.2关于运营培育期优惠权</w:t>
      </w:r>
    </w:p>
    <w:p>
      <w:pPr>
        <w:pStyle w:val="14"/>
        <w:spacing w:before="120" w:beforeLines="50" w:line="276" w:lineRule="auto"/>
        <w:ind w:firstLine="44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4.2.1 运营培育期优惠权给予方式</w:t>
      </w:r>
    </w:p>
    <w:p>
      <w:pPr>
        <w:pStyle w:val="14"/>
        <w:spacing w:before="120" w:beforeLines="50" w:line="276" w:lineRule="auto"/>
        <w:ind w:firstLine="44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乙方享有的运营培育期，是甲方在计租期内给予乙方的一种附条件优惠，是指运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eastAsia" w:ascii="宋体" w:hAnsi="宋体" w:eastAsia="宋体" w:cs="宋体"/>
          <w:color w:val="000000"/>
          <w:sz w:val="22"/>
          <w:szCs w:val="22"/>
          <w:highlight w:val="none"/>
          <w:lang w:val="en-US" w:eastAsia="zh-CN"/>
        </w:rPr>
        <w:t>第五条</w:t>
      </w:r>
      <w:r>
        <w:rPr>
          <w:rFonts w:hint="eastAsia" w:ascii="宋体" w:hAnsi="宋体" w:eastAsia="宋体" w:cs="宋体"/>
          <w:color w:val="000000"/>
          <w:sz w:val="22"/>
          <w:szCs w:val="22"/>
          <w:highlight w:val="none"/>
          <w:lang w:eastAsia="zh-CN"/>
        </w:rPr>
        <w:t>的约定，对乙方享有的运营培育期权益，在分摊期间进行平均分摊并实现，乙方需在分摊期间内，按照权益平均分摊后的租金标准向甲方支付租金及其他相关费用。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4.2.2 运营培育期优惠权丧失的特别约定</w:t>
      </w:r>
    </w:p>
    <w:p>
      <w:pPr>
        <w:pStyle w:val="14"/>
        <w:spacing w:before="120" w:beforeLines="50" w:line="276" w:lineRule="auto"/>
        <w:ind w:firstLine="440"/>
        <w:rPr>
          <w:rFonts w:hint="eastAsia" w:ascii="宋体" w:hAnsi="宋体" w:eastAsia="宋体" w:cs="宋体"/>
          <w:color w:val="000000"/>
          <w:sz w:val="22"/>
          <w:szCs w:val="22"/>
          <w:highlight w:val="none"/>
          <w:lang w:val="en-US" w:eastAsia="zh-CN"/>
        </w:rPr>
      </w:pPr>
      <w:r>
        <w:rPr>
          <w:rFonts w:hint="eastAsia" w:ascii="宋体" w:hAnsi="宋体" w:eastAsia="宋体" w:cs="宋体"/>
          <w:sz w:val="22"/>
          <w:szCs w:val="22"/>
          <w:highlight w:val="none"/>
          <w:lang w:val="en-US" w:eastAsia="zh-CN"/>
        </w:rPr>
        <w:t>双方</w:t>
      </w:r>
      <w:r>
        <w:rPr>
          <w:rFonts w:ascii="宋体" w:hAnsi="宋体" w:eastAsia="宋体" w:cs="宋体"/>
          <w:sz w:val="22"/>
          <w:szCs w:val="22"/>
          <w:highlight w:val="none"/>
        </w:rPr>
        <w:t>确认，甲方提供的</w:t>
      </w:r>
      <w:r>
        <w:rPr>
          <w:rFonts w:hint="eastAsia" w:ascii="宋体" w:hAnsi="宋体" w:eastAsia="宋体" w:cs="宋体"/>
          <w:sz w:val="22"/>
          <w:szCs w:val="22"/>
          <w:highlight w:val="none"/>
          <w:lang w:val="en-US" w:eastAsia="zh-CN"/>
        </w:rPr>
        <w:t>运营培育期</w:t>
      </w:r>
      <w:r>
        <w:rPr>
          <w:rFonts w:ascii="宋体" w:hAnsi="宋体" w:eastAsia="宋体" w:cs="宋体"/>
          <w:sz w:val="22"/>
          <w:szCs w:val="22"/>
          <w:highlight w:val="none"/>
        </w:rPr>
        <w:t>是基于乙方在签订和履行本合同过程中没有重大违约的前提下给予乙方的优惠</w:t>
      </w:r>
      <w:r>
        <w:rPr>
          <w:rFonts w:hint="eastAsia" w:ascii="宋体" w:hAnsi="宋体" w:eastAsia="宋体" w:cs="宋体"/>
          <w:sz w:val="22"/>
          <w:szCs w:val="22"/>
          <w:highlight w:val="none"/>
          <w:lang w:eastAsia="zh-CN"/>
        </w:rPr>
        <w:t>。</w:t>
      </w:r>
      <w:r>
        <w:rPr>
          <w:rFonts w:hint="eastAsia" w:ascii="宋体" w:hAnsi="宋体" w:eastAsia="宋体" w:cs="宋体"/>
          <w:color w:val="000000"/>
          <w:sz w:val="22"/>
          <w:szCs w:val="22"/>
          <w:highlight w:val="none"/>
          <w:lang w:eastAsia="zh-CN"/>
        </w:rPr>
        <w:t>如因乙方违约导致合同解除的，则乙方丧失本合同约定的所有运营培育期优惠。该种情形下，乙方应当在甲方发出书面通知后的【</w:t>
      </w:r>
      <w:r>
        <w:rPr>
          <w:rFonts w:hint="eastAsia" w:ascii="宋体" w:hAnsi="宋体" w:eastAsia="宋体" w:cs="宋体"/>
          <w:color w:val="000000"/>
          <w:sz w:val="22"/>
          <w:szCs w:val="22"/>
          <w:highlight w:val="none"/>
          <w:lang w:val="en-US" w:eastAsia="zh-CN"/>
        </w:rPr>
        <w:t>10</w:t>
      </w:r>
      <w:r>
        <w:rPr>
          <w:rFonts w:hint="eastAsia" w:ascii="宋体" w:hAnsi="宋体" w:eastAsia="宋体" w:cs="宋体"/>
          <w:color w:val="000000"/>
          <w:sz w:val="22"/>
          <w:szCs w:val="22"/>
          <w:highlight w:val="none"/>
          <w:lang w:eastAsia="zh-CN"/>
        </w:rPr>
        <w:t>】日内，按照</w:t>
      </w:r>
      <w:r>
        <w:rPr>
          <w:rFonts w:hint="eastAsia" w:ascii="宋体" w:hAnsi="宋体" w:eastAsia="宋体" w:cs="宋体"/>
          <w:color w:val="000000"/>
          <w:sz w:val="22"/>
          <w:szCs w:val="22"/>
          <w:highlight w:val="none"/>
          <w:lang w:val="en-US" w:eastAsia="zh-CN"/>
        </w:rPr>
        <w:t>以下标准</w:t>
      </w:r>
      <w:r>
        <w:rPr>
          <w:rFonts w:hint="eastAsia" w:ascii="宋体" w:hAnsi="宋体" w:eastAsia="宋体" w:cs="宋体"/>
          <w:color w:val="000000"/>
          <w:sz w:val="22"/>
          <w:szCs w:val="22"/>
          <w:highlight w:val="none"/>
          <w:lang w:eastAsia="zh-CN"/>
        </w:rPr>
        <w:t>补偿</w:t>
      </w:r>
      <w:r>
        <w:rPr>
          <w:rFonts w:hint="eastAsia" w:ascii="宋体" w:hAnsi="宋体" w:eastAsia="宋体" w:cs="宋体"/>
          <w:color w:val="000000"/>
          <w:sz w:val="22"/>
          <w:szCs w:val="22"/>
          <w:highlight w:val="none"/>
          <w:lang w:val="en-US" w:eastAsia="zh-CN"/>
        </w:rPr>
        <w:t>补偿运营培育期的租金（“S”）。具体计算公式为： S=（M×N）×（X÷Y）</w:t>
      </w:r>
    </w:p>
    <w:p>
      <w:pPr>
        <w:pStyle w:val="14"/>
        <w:spacing w:before="120" w:beforeLines="50" w:line="276" w:lineRule="auto"/>
        <w:ind w:firstLine="44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以上“M”是指本合同约定的运营培育期总月数；“N”是指首个计租周期分摊前的月租金金额。“X”是指合同终止时尚未履行的计租期剩余月数（不足一月的按一月计算）；“Y”是指为约定计租期的总月数。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rPr>
        <w:t>续租</w:t>
      </w:r>
    </w:p>
    <w:p>
      <w:pPr>
        <w:pStyle w:val="14"/>
        <w:spacing w:before="120" w:beforeLines="50" w:line="276" w:lineRule="auto"/>
        <w:ind w:firstLine="44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如乙方希望续租的，乙方应当不迟于租赁期限届满前3个月以前以书面形式</w:t>
      </w:r>
      <w:r>
        <w:rPr>
          <w:rFonts w:hint="eastAsia" w:ascii="宋体" w:hAnsi="宋体" w:eastAsia="宋体" w:cs="宋体"/>
          <w:color w:val="000000"/>
          <w:sz w:val="22"/>
          <w:szCs w:val="22"/>
          <w:highlight w:val="none"/>
          <w:lang w:val="en-US" w:eastAsia="zh-CN"/>
        </w:rPr>
        <w:t>向甲方申请续租，具体续约事宜由甲乙双方另行协商，</w:t>
      </w:r>
      <w:r>
        <w:rPr>
          <w:rFonts w:hint="eastAsia" w:ascii="宋体" w:hAnsi="宋体" w:eastAsia="宋体" w:cs="宋体"/>
          <w:color w:val="000000"/>
          <w:sz w:val="22"/>
          <w:szCs w:val="22"/>
          <w:highlight w:val="none"/>
        </w:rPr>
        <w:t>在</w:t>
      </w:r>
      <w:r>
        <w:rPr>
          <w:rFonts w:hint="eastAsia" w:ascii="宋体" w:hAnsi="宋体" w:eastAsia="宋体" w:cs="宋体"/>
          <w:color w:val="000000"/>
          <w:sz w:val="22"/>
          <w:szCs w:val="22"/>
          <w:highlight w:val="none"/>
          <w:lang w:val="en-US" w:eastAsia="zh-CN"/>
        </w:rPr>
        <w:t>依据</w:t>
      </w:r>
      <w:r>
        <w:rPr>
          <w:rFonts w:hint="eastAsia" w:ascii="宋体" w:hAnsi="宋体" w:eastAsia="宋体" w:cs="宋体"/>
          <w:color w:val="000000"/>
          <w:sz w:val="22"/>
          <w:szCs w:val="22"/>
          <w:highlight w:val="none"/>
        </w:rPr>
        <w:t>届时</w:t>
      </w:r>
      <w:r>
        <w:rPr>
          <w:rFonts w:hint="eastAsia" w:ascii="宋体" w:hAnsi="宋体" w:eastAsia="宋体" w:cs="宋体"/>
          <w:color w:val="000000"/>
          <w:sz w:val="22"/>
          <w:szCs w:val="22"/>
          <w:highlight w:val="none"/>
          <w:lang w:val="en-US" w:eastAsia="zh-CN"/>
        </w:rPr>
        <w:t>国资管理的相关程序规定进行决策后，如乙方在本合同项下不存在重大违约，则</w:t>
      </w:r>
      <w:r>
        <w:rPr>
          <w:rFonts w:hint="eastAsia" w:ascii="宋体" w:hAnsi="宋体" w:eastAsia="宋体" w:cs="宋体"/>
          <w:color w:val="000000"/>
          <w:sz w:val="22"/>
          <w:szCs w:val="22"/>
          <w:highlight w:val="none"/>
        </w:rPr>
        <w:t>乙方</w:t>
      </w:r>
      <w:r>
        <w:rPr>
          <w:rFonts w:hint="eastAsia" w:ascii="宋体" w:hAnsi="宋体" w:eastAsia="宋体" w:cs="宋体"/>
          <w:color w:val="000000"/>
          <w:sz w:val="22"/>
          <w:szCs w:val="22"/>
          <w:highlight w:val="none"/>
          <w:lang w:val="en-US" w:eastAsia="zh-CN"/>
        </w:rPr>
        <w:t>在同等条件下</w:t>
      </w:r>
      <w:r>
        <w:rPr>
          <w:rFonts w:hint="eastAsia" w:ascii="宋体" w:hAnsi="宋体" w:eastAsia="宋体" w:cs="宋体"/>
          <w:color w:val="000000"/>
          <w:sz w:val="22"/>
          <w:szCs w:val="22"/>
          <w:highlight w:val="none"/>
        </w:rPr>
        <w:t>具有优先续租的权利。如租赁期限届满时双方仍未能签订续租合同，则乙方优先续租权丧失</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本合同在租赁期限届满时自动终止</w:t>
      </w:r>
      <w:r>
        <w:rPr>
          <w:rFonts w:hint="eastAsia" w:ascii="宋体" w:hAnsi="宋体" w:eastAsia="宋体" w:cs="宋体"/>
          <w:color w:val="000000"/>
          <w:sz w:val="22"/>
          <w:szCs w:val="22"/>
          <w:highlight w:val="none"/>
        </w:rPr>
        <w:t>。</w:t>
      </w:r>
    </w:p>
    <w:p>
      <w:pPr>
        <w:spacing w:before="120" w:beforeLines="50" w:after="120" w:afterLines="50"/>
        <w:ind w:firstLine="440" w:firstLineChars="200"/>
        <w:rPr>
          <w:rFonts w:hint="eastAsia" w:ascii="Arial" w:hAnsi="Arial" w:eastAsia="宋体" w:cs="宋体"/>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lang w:val="en-US" w:eastAsia="zh-CN"/>
        </w:rPr>
        <w:t>五</w:t>
      </w:r>
      <w:r>
        <w:rPr>
          <w:rFonts w:hint="eastAsia" w:ascii="Arial" w:hAnsi="Arial" w:eastAsia="宋体" w:cs="宋体"/>
          <w:b/>
          <w:sz w:val="22"/>
          <w:szCs w:val="22"/>
          <w:highlight w:val="none"/>
        </w:rPr>
        <w:t>．租金</w:t>
      </w:r>
      <w:r>
        <w:rPr>
          <w:rFonts w:hint="eastAsia" w:ascii="Arial" w:hAnsi="Arial" w:eastAsia="宋体" w:cs="宋体"/>
          <w:b/>
          <w:sz w:val="22"/>
          <w:szCs w:val="22"/>
          <w:highlight w:val="none"/>
          <w:lang w:eastAsia="zh-CN"/>
        </w:rPr>
        <w:t>、</w:t>
      </w:r>
      <w:r>
        <w:rPr>
          <w:rFonts w:hint="eastAsia" w:ascii="Arial" w:hAnsi="Arial" w:eastAsia="宋体" w:cs="宋体"/>
          <w:b/>
          <w:sz w:val="22"/>
          <w:szCs w:val="22"/>
          <w:highlight w:val="none"/>
          <w:lang w:val="en-US" w:eastAsia="zh-CN"/>
        </w:rPr>
        <w:t>其他</w:t>
      </w:r>
      <w:r>
        <w:rPr>
          <w:rFonts w:hint="eastAsia" w:ascii="Arial" w:hAnsi="Arial" w:eastAsia="宋体" w:cs="宋体"/>
          <w:b/>
          <w:sz w:val="22"/>
          <w:szCs w:val="22"/>
          <w:highlight w:val="none"/>
          <w:lang w:eastAsia="zh-CN"/>
        </w:rPr>
        <w:t>费用及支付方式</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5</w:t>
      </w:r>
      <w:r>
        <w:rPr>
          <w:rFonts w:ascii="Arial" w:hAnsi="Arial" w:eastAsia="宋体" w:cs="宋体"/>
          <w:sz w:val="22"/>
          <w:szCs w:val="22"/>
          <w:highlight w:val="none"/>
        </w:rPr>
        <w:t xml:space="preserve">.1 </w:t>
      </w:r>
      <w:r>
        <w:rPr>
          <w:rFonts w:hint="eastAsia" w:ascii="Arial" w:hAnsi="Arial" w:eastAsia="宋体" w:cs="宋体"/>
          <w:sz w:val="22"/>
          <w:szCs w:val="22"/>
          <w:highlight w:val="none"/>
        </w:rPr>
        <w:t>租金</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5.1.1</w:t>
      </w:r>
      <w:r>
        <w:rPr>
          <w:rFonts w:hint="eastAsia" w:ascii="Arial" w:hAnsi="Arial" w:eastAsia="宋体" w:cs="宋体"/>
          <w:sz w:val="22"/>
          <w:szCs w:val="22"/>
          <w:highlight w:val="none"/>
        </w:rPr>
        <w:t>该</w:t>
      </w:r>
      <w:r>
        <w:rPr>
          <w:rFonts w:hint="eastAsia" w:ascii="Arial" w:hAnsi="Arial" w:eastAsia="宋体" w:cs="宋体"/>
          <w:sz w:val="22"/>
          <w:szCs w:val="22"/>
          <w:highlight w:val="none"/>
          <w:lang w:val="en-US" w:eastAsia="zh-CN"/>
        </w:rPr>
        <w:t>商铺</w:t>
      </w:r>
      <w:r>
        <w:rPr>
          <w:rFonts w:hint="eastAsia" w:ascii="Arial" w:hAnsi="Arial" w:eastAsia="宋体" w:cs="宋体"/>
          <w:sz w:val="22"/>
          <w:szCs w:val="22"/>
          <w:highlight w:val="none"/>
        </w:rPr>
        <w:t>月租金的计算方式为：月度租金单价×计租面积。计租期内，租金标准详见</w:t>
      </w:r>
      <w:r>
        <w:rPr>
          <w:rFonts w:hint="eastAsia" w:ascii="Arial" w:hAnsi="Arial" w:eastAsia="宋体" w:cs="宋体"/>
          <w:sz w:val="22"/>
          <w:szCs w:val="22"/>
          <w:highlight w:val="none"/>
          <w:lang w:eastAsia="zh-CN"/>
        </w:rPr>
        <w:t>【附件三】</w:t>
      </w:r>
      <w:r>
        <w:rPr>
          <w:rFonts w:hint="eastAsia" w:ascii="Arial" w:hAnsi="Arial" w:eastAsia="宋体" w:cs="宋体"/>
          <w:sz w:val="22"/>
          <w:szCs w:val="22"/>
          <w:highlight w:val="none"/>
        </w:rPr>
        <w:t>第</w:t>
      </w:r>
      <w:r>
        <w:rPr>
          <w:rFonts w:hint="eastAsia" w:ascii="Arial" w:hAnsi="Arial" w:eastAsia="宋体" w:cs="宋体"/>
          <w:sz w:val="22"/>
          <w:szCs w:val="22"/>
          <w:highlight w:val="none"/>
          <w:lang w:val="en-US" w:eastAsia="zh-CN"/>
        </w:rPr>
        <w:t>五</w:t>
      </w:r>
      <w:r>
        <w:rPr>
          <w:rFonts w:hint="eastAsia" w:ascii="Arial" w:hAnsi="Arial" w:eastAsia="宋体" w:cs="宋体"/>
          <w:sz w:val="22"/>
          <w:szCs w:val="22"/>
          <w:highlight w:val="none"/>
        </w:rPr>
        <w:t>条。</w:t>
      </w:r>
    </w:p>
    <w:p>
      <w:pPr>
        <w:spacing w:before="120" w:beforeLines="50" w:after="120" w:afterLines="50"/>
        <w:ind w:firstLine="440" w:firstLineChars="200"/>
        <w:rPr>
          <w:rFonts w:hint="eastAsia" w:ascii="Arial" w:hAnsi="Arial" w:eastAsia="宋体" w:cs="宋体"/>
          <w:sz w:val="22"/>
          <w:szCs w:val="22"/>
          <w:highlight w:val="none"/>
          <w:lang w:val="en-US" w:eastAsia="zh-CN"/>
        </w:rPr>
      </w:pPr>
      <w:r>
        <w:rPr>
          <w:rFonts w:hint="eastAsia" w:ascii="Arial" w:hAnsi="Arial" w:eastAsia="宋体" w:cs="宋体"/>
          <w:sz w:val="22"/>
          <w:szCs w:val="22"/>
          <w:highlight w:val="none"/>
          <w:lang w:val="en-US" w:eastAsia="zh-CN"/>
        </w:rPr>
        <w:t>5.1.2</w:t>
      </w:r>
      <w:r>
        <w:rPr>
          <w:rFonts w:hint="eastAsia" w:ascii="Arial" w:hAnsi="Arial" w:eastAsia="宋体" w:cs="宋体"/>
          <w:sz w:val="22"/>
          <w:szCs w:val="22"/>
          <w:highlight w:val="none"/>
          <w:lang w:eastAsia="zh-CN"/>
        </w:rPr>
        <w:t>租金</w:t>
      </w:r>
      <w:r>
        <w:rPr>
          <w:rFonts w:hint="eastAsia" w:ascii="Arial" w:hAnsi="Arial" w:eastAsia="宋体" w:cs="宋体"/>
          <w:sz w:val="22"/>
          <w:szCs w:val="22"/>
          <w:highlight w:val="none"/>
        </w:rPr>
        <w:t>按“先付后用”的原则支付</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支付周期详见</w:t>
      </w:r>
      <w:r>
        <w:rPr>
          <w:rFonts w:hint="eastAsia" w:ascii="Arial" w:hAnsi="Arial" w:eastAsia="宋体" w:cs="宋体"/>
          <w:sz w:val="22"/>
          <w:szCs w:val="22"/>
          <w:highlight w:val="none"/>
          <w:lang w:eastAsia="zh-CN"/>
        </w:rPr>
        <w:t>【附件三】</w:t>
      </w:r>
      <w:r>
        <w:rPr>
          <w:rFonts w:hint="eastAsia" w:ascii="Arial" w:hAnsi="Arial" w:eastAsia="宋体" w:cs="宋体"/>
          <w:sz w:val="22"/>
          <w:szCs w:val="22"/>
          <w:highlight w:val="none"/>
        </w:rPr>
        <w:t>第</w:t>
      </w:r>
      <w:r>
        <w:rPr>
          <w:rFonts w:hint="eastAsia" w:ascii="Arial" w:hAnsi="Arial" w:eastAsia="宋体" w:cs="宋体"/>
          <w:sz w:val="22"/>
          <w:szCs w:val="22"/>
          <w:highlight w:val="none"/>
          <w:lang w:val="en-US" w:eastAsia="zh-CN"/>
        </w:rPr>
        <w:t>五</w:t>
      </w:r>
      <w:r>
        <w:rPr>
          <w:rFonts w:hint="eastAsia" w:ascii="Arial" w:hAnsi="Arial" w:eastAsia="宋体" w:cs="宋体"/>
          <w:sz w:val="22"/>
          <w:szCs w:val="22"/>
          <w:highlight w:val="none"/>
        </w:rPr>
        <w:t>条。乙方应在</w:t>
      </w:r>
      <w:r>
        <w:rPr>
          <w:rFonts w:hint="eastAsia" w:ascii="Arial" w:hAnsi="Arial" w:eastAsia="宋体" w:cs="宋体"/>
          <w:sz w:val="22"/>
          <w:szCs w:val="22"/>
          <w:highlight w:val="none"/>
          <w:lang w:val="en-US" w:eastAsia="zh-CN"/>
        </w:rPr>
        <w:t>每一支付周期租金起算前</w:t>
      </w:r>
      <w:r>
        <w:rPr>
          <w:rFonts w:hint="eastAsia" w:ascii="Arial" w:hAnsi="Arial" w:eastAsia="宋体" w:cs="宋体"/>
          <w:sz w:val="22"/>
          <w:szCs w:val="22"/>
          <w:highlight w:val="none"/>
        </w:rPr>
        <w:t>15日预付给甲</w:t>
      </w:r>
      <w:r>
        <w:rPr>
          <w:rFonts w:hint="eastAsia" w:ascii="Arial" w:hAnsi="Arial" w:eastAsia="宋体" w:cs="宋体"/>
          <w:sz w:val="22"/>
          <w:szCs w:val="22"/>
          <w:highlight w:val="none"/>
          <w:lang w:val="en-US" w:eastAsia="zh-CN"/>
        </w:rPr>
        <w:t>方</w:t>
      </w:r>
      <w:r>
        <w:rPr>
          <w:rFonts w:hint="eastAsia" w:ascii="Arial" w:hAnsi="Arial" w:eastAsia="宋体" w:cs="宋体"/>
          <w:sz w:val="22"/>
          <w:szCs w:val="22"/>
          <w:highlight w:val="none"/>
        </w:rPr>
        <w:t>下个支付周期对应的</w:t>
      </w:r>
      <w:r>
        <w:rPr>
          <w:rFonts w:hint="eastAsia" w:ascii="Arial" w:hAnsi="Arial" w:eastAsia="宋体" w:cs="宋体"/>
          <w:sz w:val="22"/>
          <w:szCs w:val="22"/>
          <w:highlight w:val="none"/>
          <w:lang w:eastAsia="zh-CN"/>
        </w:rPr>
        <w:t>租金。</w:t>
      </w:r>
      <w:r>
        <w:rPr>
          <w:rFonts w:hint="eastAsia" w:ascii="Arial" w:hAnsi="Arial" w:eastAsia="宋体" w:cs="宋体"/>
          <w:sz w:val="22"/>
          <w:szCs w:val="22"/>
          <w:highlight w:val="none"/>
        </w:rPr>
        <w:t>如最后一次</w:t>
      </w:r>
      <w:r>
        <w:rPr>
          <w:rFonts w:hint="eastAsia" w:ascii="Arial" w:hAnsi="Arial" w:eastAsia="宋体" w:cs="宋体"/>
          <w:sz w:val="22"/>
          <w:szCs w:val="22"/>
          <w:highlight w:val="none"/>
          <w:lang w:eastAsia="zh-CN"/>
        </w:rPr>
        <w:t>租金</w:t>
      </w:r>
      <w:r>
        <w:rPr>
          <w:rFonts w:hint="eastAsia" w:ascii="Arial" w:hAnsi="Arial" w:eastAsia="宋体" w:cs="宋体"/>
          <w:sz w:val="22"/>
          <w:szCs w:val="22"/>
          <w:highlight w:val="none"/>
        </w:rPr>
        <w:t>对应期间不满一个完整支付周期的，则其中完整自然月的部分按月</w:t>
      </w:r>
      <w:r>
        <w:rPr>
          <w:rFonts w:hint="eastAsia" w:ascii="Arial" w:hAnsi="Arial" w:eastAsia="宋体" w:cs="宋体"/>
          <w:sz w:val="22"/>
          <w:szCs w:val="22"/>
          <w:highlight w:val="none"/>
          <w:lang w:eastAsia="zh-CN"/>
        </w:rPr>
        <w:t>租金</w:t>
      </w:r>
      <w:r>
        <w:rPr>
          <w:rFonts w:hint="eastAsia" w:ascii="Arial" w:hAnsi="Arial" w:eastAsia="宋体" w:cs="宋体"/>
          <w:sz w:val="22"/>
          <w:szCs w:val="22"/>
          <w:highlight w:val="none"/>
        </w:rPr>
        <w:t>金额收取、不满一个完整自然月的部分按实际天数计收。</w:t>
      </w:r>
    </w:p>
    <w:p>
      <w:pPr>
        <w:spacing w:before="120" w:beforeLines="50" w:after="120" w:afterLines="50"/>
        <w:ind w:firstLine="440" w:firstLineChars="200"/>
        <w:rPr>
          <w:rFonts w:ascii="Arial" w:hAnsi="Arial" w:eastAsia="宋体" w:cs="宋体"/>
          <w:bCs/>
          <w:sz w:val="22"/>
          <w:szCs w:val="22"/>
          <w:highlight w:val="none"/>
        </w:rPr>
      </w:pPr>
      <w:r>
        <w:rPr>
          <w:rFonts w:hint="eastAsia" w:ascii="Arial" w:hAnsi="Arial" w:eastAsia="宋体" w:cs="宋体"/>
          <w:bCs/>
          <w:sz w:val="22"/>
          <w:szCs w:val="22"/>
          <w:highlight w:val="none"/>
          <w:lang w:val="en-US" w:eastAsia="zh-CN"/>
        </w:rPr>
        <w:t>5</w:t>
      </w:r>
      <w:r>
        <w:rPr>
          <w:rFonts w:ascii="Arial" w:hAnsi="Arial" w:eastAsia="宋体" w:cs="宋体"/>
          <w:bCs/>
          <w:sz w:val="22"/>
          <w:szCs w:val="22"/>
          <w:highlight w:val="none"/>
        </w:rPr>
        <w:t>.</w:t>
      </w:r>
      <w:r>
        <w:rPr>
          <w:rFonts w:hint="eastAsia" w:ascii="Arial" w:hAnsi="Arial" w:eastAsia="宋体" w:cs="宋体"/>
          <w:bCs/>
          <w:sz w:val="22"/>
          <w:szCs w:val="22"/>
          <w:highlight w:val="none"/>
          <w:lang w:val="en-US" w:eastAsia="zh-CN"/>
        </w:rPr>
        <w:t>2</w:t>
      </w:r>
      <w:r>
        <w:rPr>
          <w:rFonts w:ascii="Arial" w:hAnsi="Arial" w:eastAsia="宋体" w:cs="宋体"/>
          <w:bCs/>
          <w:sz w:val="22"/>
          <w:szCs w:val="22"/>
          <w:highlight w:val="none"/>
        </w:rPr>
        <w:t xml:space="preserve"> </w:t>
      </w:r>
      <w:r>
        <w:rPr>
          <w:rFonts w:hint="eastAsia" w:ascii="Arial" w:hAnsi="Arial" w:eastAsia="宋体" w:cs="宋体"/>
          <w:bCs/>
          <w:sz w:val="22"/>
          <w:szCs w:val="22"/>
          <w:highlight w:val="none"/>
        </w:rPr>
        <w:t>综合管理费</w:t>
      </w:r>
    </w:p>
    <w:p>
      <w:pPr>
        <w:numPr>
          <w:ilvl w:val="-1"/>
          <w:numId w:val="0"/>
        </w:num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5.2.1</w:t>
      </w:r>
      <w:r>
        <w:rPr>
          <w:rFonts w:hint="eastAsia" w:ascii="Arial" w:hAnsi="Arial" w:eastAsia="宋体" w:cs="宋体"/>
          <w:sz w:val="22"/>
          <w:szCs w:val="22"/>
          <w:highlight w:val="none"/>
        </w:rPr>
        <w:t>甲方与乙方签订《商业物业综合管理服务协议》，综合管理费的收费标准</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支付方式等以双方签订的《商业物业综合管理服务协议》为准。</w:t>
      </w:r>
    </w:p>
    <w:p>
      <w:pPr>
        <w:spacing w:before="120" w:beforeLines="50" w:after="120" w:afterLines="50"/>
        <w:ind w:firstLine="440" w:firstLineChars="200"/>
        <w:rPr>
          <w:rFonts w:ascii="Arial" w:hAnsi="Arial" w:eastAsia="宋体" w:cs="宋体"/>
          <w:bCs/>
          <w:sz w:val="22"/>
          <w:szCs w:val="22"/>
          <w:highlight w:val="none"/>
        </w:rPr>
      </w:pPr>
      <w:r>
        <w:rPr>
          <w:rFonts w:hint="eastAsia" w:ascii="Arial" w:hAnsi="Arial" w:eastAsia="宋体" w:cs="宋体"/>
          <w:sz w:val="22"/>
          <w:szCs w:val="22"/>
          <w:highlight w:val="none"/>
          <w:lang w:val="en-US" w:eastAsia="zh-CN"/>
        </w:rPr>
        <w:t>5</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3</w:t>
      </w:r>
      <w:r>
        <w:rPr>
          <w:rFonts w:ascii="Arial" w:hAnsi="Arial" w:eastAsia="宋体" w:cs="宋体"/>
          <w:sz w:val="22"/>
          <w:szCs w:val="22"/>
          <w:highlight w:val="none"/>
        </w:rPr>
        <w:t xml:space="preserve"> </w:t>
      </w:r>
      <w:r>
        <w:rPr>
          <w:rFonts w:hint="eastAsia" w:ascii="Arial" w:hAnsi="Arial" w:eastAsia="宋体" w:cs="宋体"/>
          <w:bCs/>
          <w:sz w:val="22"/>
          <w:szCs w:val="22"/>
          <w:highlight w:val="none"/>
        </w:rPr>
        <w:t>其他费用</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乙方承诺依据本合同、</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天府国际动漫城商户手册</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《商业物业综合管理服务协议》、《</w:t>
      </w:r>
      <w:r>
        <w:rPr>
          <w:rFonts w:hint="eastAsia" w:ascii="Arial" w:hAnsi="Arial" w:eastAsia="宋体" w:cs="宋体"/>
          <w:sz w:val="22"/>
          <w:szCs w:val="22"/>
          <w:highlight w:val="none"/>
          <w:lang w:eastAsia="zh-CN"/>
        </w:rPr>
        <w:t>天府国际动漫城装修手册</w:t>
      </w:r>
      <w:r>
        <w:rPr>
          <w:rFonts w:hint="eastAsia" w:ascii="Arial" w:hAnsi="Arial" w:eastAsia="宋体" w:cs="宋体"/>
          <w:sz w:val="22"/>
          <w:szCs w:val="22"/>
          <w:highlight w:val="none"/>
        </w:rPr>
        <w:t>》及相关文件中关于费用的收费标准、计费方式等约定或规定，自行缴纳租赁期限内与本合同履行有关的各项费用，包括但不限于</w:t>
      </w:r>
      <w:r>
        <w:rPr>
          <w:rFonts w:hint="eastAsia" w:ascii="Arial" w:hAnsi="Arial" w:eastAsia="宋体" w:cs="宋体"/>
          <w:sz w:val="22"/>
          <w:szCs w:val="22"/>
          <w:highlight w:val="none"/>
          <w:lang w:eastAsia="zh-CN"/>
        </w:rPr>
        <w:t>能耗费用</w:t>
      </w:r>
      <w:r>
        <w:rPr>
          <w:rFonts w:hint="eastAsia" w:ascii="Arial" w:hAnsi="Arial" w:eastAsia="宋体" w:cs="宋体"/>
          <w:sz w:val="22"/>
          <w:szCs w:val="22"/>
          <w:highlight w:val="none"/>
        </w:rPr>
        <w:t>、垃圾清运费、装修管理费</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装修押金</w:t>
      </w:r>
      <w:r>
        <w:rPr>
          <w:rFonts w:hint="eastAsia" w:ascii="Arial" w:hAnsi="Arial" w:eastAsia="宋体" w:cs="宋体"/>
          <w:sz w:val="22"/>
          <w:szCs w:val="22"/>
          <w:highlight w:val="none"/>
        </w:rPr>
        <w:t>等费用。</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5</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4</w:t>
      </w:r>
      <w:r>
        <w:rPr>
          <w:rFonts w:ascii="Arial" w:hAnsi="Arial" w:eastAsia="宋体" w:cs="宋体"/>
          <w:sz w:val="22"/>
          <w:szCs w:val="22"/>
          <w:highlight w:val="none"/>
        </w:rPr>
        <w:t xml:space="preserve"> </w:t>
      </w:r>
      <w:r>
        <w:rPr>
          <w:rFonts w:hint="eastAsia" w:ascii="Arial" w:hAnsi="Arial" w:eastAsia="宋体" w:cs="宋体"/>
          <w:sz w:val="22"/>
          <w:szCs w:val="22"/>
          <w:highlight w:val="none"/>
        </w:rPr>
        <w:t>本合同项下，乙方应向甲方支付的</w:t>
      </w:r>
      <w:r>
        <w:rPr>
          <w:rFonts w:hint="eastAsia" w:ascii="Arial" w:hAnsi="Arial" w:eastAsia="宋体" w:cs="宋体"/>
          <w:sz w:val="22"/>
          <w:szCs w:val="22"/>
          <w:highlight w:val="none"/>
          <w:lang w:val="en-US" w:eastAsia="zh-CN"/>
        </w:rPr>
        <w:t>租金</w:t>
      </w:r>
      <w:r>
        <w:rPr>
          <w:rFonts w:hint="eastAsia" w:ascii="Arial" w:hAnsi="Arial" w:eastAsia="宋体" w:cs="宋体"/>
          <w:sz w:val="22"/>
          <w:szCs w:val="22"/>
          <w:highlight w:val="none"/>
        </w:rPr>
        <w:t>，应由乙方通过银行转账的方式向甲方指定账户支付，甲方指定账户为：</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户名：四川旅投漫话世界旅游开发有限责任公司</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银行账号：431020100101554670</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 xml:space="preserve">开户行：兴业银行股份有限公司成都分行                             </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户名：四川旅投漫话世界旅游开发有限责任公司</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银行账号：431020100101535619</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开户行：兴业银行股份有限公司成都分行营业部</w:t>
      </w:r>
    </w:p>
    <w:p>
      <w:pPr>
        <w:spacing w:before="120" w:beforeLines="50" w:after="120" w:afterLines="50"/>
        <w:ind w:firstLine="440" w:firstLineChars="200"/>
        <w:rPr>
          <w:rFonts w:hint="default" w:ascii="Arial" w:hAnsi="Arial" w:eastAsia="宋体" w:cs="宋体"/>
          <w:sz w:val="22"/>
          <w:szCs w:val="22"/>
          <w:highlight w:val="none"/>
          <w:lang w:val="en-US" w:eastAsia="zh-CN"/>
        </w:rPr>
      </w:pPr>
      <w:r>
        <w:rPr>
          <w:rFonts w:hint="eastAsia" w:ascii="Arial" w:hAnsi="Arial" w:eastAsia="宋体" w:cs="宋体"/>
          <w:sz w:val="22"/>
          <w:szCs w:val="22"/>
          <w:highlight w:val="none"/>
        </w:rPr>
        <w:t>5.</w:t>
      </w:r>
      <w:r>
        <w:rPr>
          <w:rFonts w:hint="eastAsia" w:ascii="Arial" w:hAnsi="Arial" w:eastAsia="宋体" w:cs="宋体"/>
          <w:sz w:val="22"/>
          <w:szCs w:val="22"/>
          <w:highlight w:val="none"/>
          <w:lang w:val="en-US" w:eastAsia="zh-CN"/>
        </w:rPr>
        <w:t>5</w:t>
      </w:r>
      <w:r>
        <w:rPr>
          <w:rFonts w:hint="eastAsia" w:ascii="Arial" w:hAnsi="Arial" w:eastAsia="宋体" w:cs="宋体"/>
          <w:sz w:val="22"/>
          <w:szCs w:val="22"/>
          <w:highlight w:val="none"/>
        </w:rPr>
        <w:t xml:space="preserve"> 甲方将在收讫每期</w:t>
      </w:r>
      <w:r>
        <w:rPr>
          <w:rFonts w:hint="eastAsia" w:ascii="Arial" w:hAnsi="Arial" w:eastAsia="宋体" w:cs="宋体"/>
          <w:sz w:val="22"/>
          <w:szCs w:val="22"/>
          <w:highlight w:val="none"/>
          <w:lang w:val="en-US" w:eastAsia="zh-CN"/>
        </w:rPr>
        <w:t>费用</w:t>
      </w:r>
      <w:r>
        <w:rPr>
          <w:rFonts w:hint="eastAsia" w:ascii="Arial" w:hAnsi="Arial" w:eastAsia="宋体" w:cs="宋体"/>
          <w:sz w:val="22"/>
          <w:szCs w:val="22"/>
          <w:highlight w:val="none"/>
        </w:rPr>
        <w:t>之后，应在接到乙方的开票通知之后的七个工作日内向乙方开具与已付款金额相应的增值税发票。</w:t>
      </w:r>
      <w:r>
        <w:rPr>
          <w:rFonts w:hint="eastAsia" w:ascii="Arial" w:hAnsi="Arial" w:eastAsia="宋体" w:cs="宋体"/>
          <w:sz w:val="22"/>
          <w:szCs w:val="22"/>
          <w:highlight w:val="none"/>
          <w:lang w:val="en-US" w:eastAsia="zh-CN"/>
        </w:rPr>
        <w:t>乙方开票信息详见【附件三】第七条。</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5</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6</w:t>
      </w:r>
      <w:r>
        <w:rPr>
          <w:rFonts w:hint="eastAsia" w:ascii="Arial" w:hAnsi="Arial" w:eastAsia="宋体" w:cs="宋体"/>
          <w:sz w:val="22"/>
          <w:szCs w:val="22"/>
          <w:highlight w:val="none"/>
        </w:rPr>
        <w:t>本合同项下</w:t>
      </w:r>
      <w:r>
        <w:rPr>
          <w:rFonts w:hint="eastAsia" w:ascii="Arial" w:hAnsi="Arial" w:eastAsia="宋体" w:cs="宋体"/>
          <w:sz w:val="22"/>
          <w:szCs w:val="22"/>
          <w:highlight w:val="none"/>
          <w:lang w:eastAsia="zh-CN"/>
        </w:rPr>
        <w:t>租金、</w:t>
      </w:r>
      <w:r>
        <w:rPr>
          <w:rFonts w:hint="eastAsia" w:ascii="Arial" w:hAnsi="Arial" w:eastAsia="宋体" w:cs="宋体"/>
          <w:sz w:val="22"/>
          <w:szCs w:val="22"/>
          <w:highlight w:val="none"/>
          <w:lang w:val="en-US" w:eastAsia="zh-CN"/>
        </w:rPr>
        <w:t>综合管理费、能耗费用、垃圾清运费</w:t>
      </w:r>
      <w:r>
        <w:rPr>
          <w:rFonts w:hint="eastAsia" w:ascii="Arial" w:hAnsi="Arial" w:eastAsia="宋体" w:cs="宋体"/>
          <w:sz w:val="22"/>
          <w:szCs w:val="22"/>
          <w:highlight w:val="none"/>
        </w:rPr>
        <w:t>等</w:t>
      </w:r>
      <w:r>
        <w:rPr>
          <w:rFonts w:hint="eastAsia" w:ascii="Arial" w:hAnsi="Arial" w:eastAsia="宋体" w:cs="宋体"/>
          <w:sz w:val="22"/>
          <w:szCs w:val="22"/>
          <w:highlight w:val="none"/>
          <w:lang w:val="en-US" w:eastAsia="zh-CN"/>
        </w:rPr>
        <w:t>所有</w:t>
      </w:r>
      <w:r>
        <w:rPr>
          <w:rFonts w:hint="eastAsia" w:ascii="Arial" w:hAnsi="Arial" w:eastAsia="宋体" w:cs="宋体"/>
          <w:sz w:val="22"/>
          <w:szCs w:val="22"/>
          <w:highlight w:val="none"/>
        </w:rPr>
        <w:t>费用均为</w:t>
      </w:r>
      <w:r>
        <w:rPr>
          <w:rFonts w:hint="eastAsia" w:ascii="Arial" w:hAnsi="Arial" w:eastAsia="宋体" w:cs="宋体"/>
          <w:b w:val="0"/>
          <w:bCs w:val="0"/>
          <w:sz w:val="22"/>
          <w:szCs w:val="22"/>
          <w:highlight w:val="none"/>
          <w:u w:val="none"/>
        </w:rPr>
        <w:t>含增值税金额</w:t>
      </w:r>
      <w:r>
        <w:rPr>
          <w:rFonts w:hint="eastAsia" w:ascii="Arial" w:hAnsi="Arial" w:eastAsia="宋体" w:cs="宋体"/>
          <w:sz w:val="22"/>
          <w:szCs w:val="22"/>
          <w:highlight w:val="none"/>
        </w:rPr>
        <w:t>，税率按国家相关标准执行</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如因国家相关法律、法规、政策调整，使</w:t>
      </w:r>
      <w:r>
        <w:rPr>
          <w:rFonts w:hint="eastAsia" w:ascii="Arial" w:hAnsi="Arial" w:eastAsia="宋体" w:cs="宋体"/>
          <w:sz w:val="22"/>
          <w:szCs w:val="22"/>
          <w:highlight w:val="none"/>
          <w:lang w:eastAsia="zh-CN"/>
        </w:rPr>
        <w:t>租金</w:t>
      </w:r>
      <w:r>
        <w:rPr>
          <w:rFonts w:hint="eastAsia" w:ascii="Arial" w:hAnsi="Arial" w:eastAsia="宋体" w:cs="宋体"/>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5</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7</w:t>
      </w:r>
      <w:r>
        <w:rPr>
          <w:rFonts w:ascii="Arial" w:hAnsi="Arial" w:eastAsia="宋体" w:cs="宋体"/>
          <w:sz w:val="22"/>
          <w:szCs w:val="22"/>
          <w:highlight w:val="none"/>
        </w:rPr>
        <w:t xml:space="preserve">  乙方</w:t>
      </w:r>
      <w:r>
        <w:rPr>
          <w:rFonts w:hint="eastAsia" w:ascii="Arial" w:hAnsi="Arial" w:eastAsia="宋体" w:cs="宋体"/>
          <w:sz w:val="22"/>
          <w:szCs w:val="22"/>
          <w:highlight w:val="none"/>
        </w:rPr>
        <w:t>逾期支付或补缴按本合同及相关协议、规定等应交纳的任何费用，包括但不限于</w:t>
      </w:r>
      <w:r>
        <w:rPr>
          <w:rFonts w:hint="eastAsia" w:ascii="Arial" w:hAnsi="Arial" w:eastAsia="宋体" w:cs="宋体"/>
          <w:sz w:val="22"/>
          <w:szCs w:val="22"/>
          <w:highlight w:val="none"/>
          <w:lang w:val="en-US" w:eastAsia="zh-CN"/>
        </w:rPr>
        <w:t>租金、</w:t>
      </w:r>
      <w:r>
        <w:rPr>
          <w:rFonts w:hint="eastAsia" w:ascii="Arial" w:hAnsi="Arial" w:eastAsia="宋体" w:cs="宋体"/>
          <w:sz w:val="22"/>
          <w:szCs w:val="22"/>
          <w:highlight w:val="none"/>
        </w:rPr>
        <w:t>综合管理费、能耗费用、</w:t>
      </w:r>
      <w:r>
        <w:rPr>
          <w:rFonts w:hint="eastAsia" w:ascii="Arial" w:hAnsi="Arial" w:eastAsia="宋体" w:cs="宋体"/>
          <w:sz w:val="22"/>
          <w:szCs w:val="22"/>
          <w:highlight w:val="none"/>
          <w:lang w:val="en-US" w:eastAsia="zh-CN"/>
        </w:rPr>
        <w:t>垃圾清运费、</w:t>
      </w:r>
      <w:r>
        <w:rPr>
          <w:rFonts w:hint="eastAsia" w:ascii="Arial" w:hAnsi="Arial" w:eastAsia="宋体" w:cs="宋体"/>
          <w:sz w:val="22"/>
          <w:szCs w:val="22"/>
          <w:highlight w:val="none"/>
        </w:rPr>
        <w:t>装修管理费、装修押金、履约保证金等，每逾期一日，乙方应按照应付而未付款额的万分之五承担违约金直至付清；若逾期支付</w:t>
      </w:r>
      <w:r>
        <w:rPr>
          <w:rFonts w:hint="eastAsia" w:ascii="Arial" w:hAnsi="Arial" w:eastAsia="宋体" w:cs="宋体"/>
          <w:sz w:val="22"/>
          <w:szCs w:val="22"/>
          <w:highlight w:val="none"/>
          <w:lang w:val="en-US" w:eastAsia="zh-CN"/>
        </w:rPr>
        <w:t>或补缴</w:t>
      </w:r>
      <w:r>
        <w:rPr>
          <w:rFonts w:hint="eastAsia" w:ascii="Arial" w:hAnsi="Arial" w:eastAsia="宋体" w:cs="宋体"/>
          <w:sz w:val="22"/>
          <w:szCs w:val="22"/>
          <w:highlight w:val="none"/>
        </w:rPr>
        <w:t>任一期的</w:t>
      </w:r>
      <w:r>
        <w:rPr>
          <w:rFonts w:hint="eastAsia" w:ascii="Arial" w:hAnsi="Arial" w:eastAsia="宋体" w:cs="宋体"/>
          <w:sz w:val="22"/>
          <w:szCs w:val="22"/>
          <w:highlight w:val="none"/>
          <w:lang w:val="en-US" w:eastAsia="zh-CN"/>
        </w:rPr>
        <w:t>费用</w:t>
      </w:r>
      <w:r>
        <w:rPr>
          <w:rFonts w:hint="eastAsia" w:ascii="Arial" w:hAnsi="Arial" w:eastAsia="宋体" w:cs="宋体"/>
          <w:sz w:val="22"/>
          <w:szCs w:val="22"/>
          <w:highlight w:val="none"/>
        </w:rPr>
        <w:t>超过30日以上，违约金标准</w:t>
      </w:r>
      <w:r>
        <w:rPr>
          <w:rFonts w:hint="eastAsia" w:ascii="宋体" w:hAnsi="宋体" w:eastAsia="宋体" w:cs="宋体"/>
          <w:sz w:val="22"/>
          <w:szCs w:val="22"/>
          <w:highlight w:val="none"/>
        </w:rPr>
        <w:t>自逾期第31日起</w:t>
      </w:r>
      <w:r>
        <w:rPr>
          <w:rFonts w:hint="eastAsia" w:ascii="Arial" w:hAnsi="Arial" w:eastAsia="宋体" w:cs="宋体"/>
          <w:sz w:val="22"/>
          <w:szCs w:val="22"/>
          <w:highlight w:val="none"/>
        </w:rPr>
        <w:t>提高到千分之一每天，且甲方有权提前解除本合同并追究乙方违约责任。此外，甲方因向乙方催付</w:t>
      </w:r>
      <w:r>
        <w:rPr>
          <w:rFonts w:hint="eastAsia" w:ascii="Arial" w:hAnsi="Arial" w:eastAsia="宋体" w:cs="宋体"/>
          <w:sz w:val="22"/>
          <w:szCs w:val="22"/>
          <w:highlight w:val="none"/>
          <w:lang w:val="en-US" w:eastAsia="zh-CN"/>
        </w:rPr>
        <w:t>费用</w:t>
      </w:r>
      <w:r>
        <w:rPr>
          <w:rFonts w:hint="eastAsia" w:ascii="Arial" w:hAnsi="Arial" w:eastAsia="宋体" w:cs="宋体"/>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eastAsia" w:ascii="Arial" w:hAnsi="Arial" w:eastAsia="宋体" w:cs="宋体"/>
          <w:sz w:val="22"/>
          <w:szCs w:val="22"/>
          <w:highlight w:val="none"/>
          <w:lang w:val="en-US" w:eastAsia="zh-CN"/>
        </w:rPr>
      </w:pPr>
      <w:r>
        <w:rPr>
          <w:rFonts w:hint="eastAsia" w:ascii="Arial" w:hAnsi="Arial" w:eastAsia="宋体" w:cs="宋体"/>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eastAsia" w:ascii="Arial" w:hAnsi="Arial" w:eastAsia="宋体" w:cs="宋体"/>
          <w:sz w:val="22"/>
          <w:szCs w:val="22"/>
          <w:highlight w:val="none"/>
          <w:lang w:val="en-US" w:eastAsia="zh-CN"/>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lang w:val="en-US" w:eastAsia="zh-CN"/>
        </w:rPr>
        <w:t>六</w:t>
      </w:r>
      <w:r>
        <w:rPr>
          <w:rFonts w:hint="eastAsia" w:ascii="Arial" w:hAnsi="Arial" w:eastAsia="宋体" w:cs="宋体"/>
          <w:b/>
          <w:sz w:val="22"/>
          <w:szCs w:val="22"/>
          <w:highlight w:val="none"/>
        </w:rPr>
        <w:t>．履约保证金及其支付</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6</w:t>
      </w:r>
      <w:r>
        <w:rPr>
          <w:rFonts w:ascii="Arial" w:hAnsi="Arial" w:eastAsia="宋体" w:cs="宋体"/>
          <w:sz w:val="22"/>
          <w:szCs w:val="22"/>
          <w:highlight w:val="none"/>
        </w:rPr>
        <w:t>.1</w:t>
      </w:r>
      <w:r>
        <w:rPr>
          <w:rFonts w:hint="eastAsia" w:ascii="Arial" w:hAnsi="Arial" w:eastAsia="宋体" w:cs="宋体"/>
          <w:sz w:val="22"/>
          <w:szCs w:val="22"/>
          <w:highlight w:val="none"/>
        </w:rPr>
        <w:t>履约保证金</w:t>
      </w:r>
      <w:r>
        <w:rPr>
          <w:rFonts w:hint="eastAsia" w:ascii="Arial" w:hAnsi="Arial" w:eastAsia="宋体" w:cs="宋体"/>
          <w:sz w:val="22"/>
          <w:szCs w:val="22"/>
          <w:highlight w:val="none"/>
          <w:lang w:val="en-US" w:eastAsia="zh-CN"/>
        </w:rPr>
        <w:t>金额详见【附件三】第六条，乙方</w:t>
      </w:r>
      <w:r>
        <w:rPr>
          <w:rFonts w:hint="eastAsia" w:ascii="Arial" w:hAnsi="Arial" w:eastAsia="宋体" w:cs="宋体"/>
          <w:sz w:val="22"/>
          <w:szCs w:val="22"/>
          <w:highlight w:val="none"/>
        </w:rPr>
        <w:t>应当在本合同签订之日起</w:t>
      </w:r>
      <w:r>
        <w:rPr>
          <w:rFonts w:hint="eastAsia" w:ascii="Arial" w:hAnsi="Arial" w:eastAsia="宋体" w:cs="宋体"/>
          <w:sz w:val="22"/>
          <w:szCs w:val="22"/>
          <w:highlight w:val="none"/>
          <w:u w:val="none"/>
          <w:lang w:val="en-US" w:eastAsia="zh-CN"/>
        </w:rPr>
        <w:t>7</w:t>
      </w:r>
      <w:r>
        <w:rPr>
          <w:rFonts w:hint="eastAsia" w:ascii="Arial" w:hAnsi="Arial" w:eastAsia="宋体" w:cs="宋体"/>
          <w:sz w:val="22"/>
          <w:szCs w:val="22"/>
          <w:highlight w:val="none"/>
        </w:rPr>
        <w:t>个工作日内</w:t>
      </w:r>
      <w:r>
        <w:rPr>
          <w:rFonts w:hint="eastAsia" w:ascii="Arial" w:hAnsi="Arial" w:eastAsia="宋体" w:cs="宋体"/>
          <w:sz w:val="22"/>
          <w:szCs w:val="22"/>
          <w:highlight w:val="none"/>
          <w:lang w:val="en-US" w:eastAsia="zh-CN"/>
        </w:rPr>
        <w:t>向甲方缴纳全部履约保证金</w:t>
      </w:r>
      <w:r>
        <w:rPr>
          <w:rFonts w:hint="eastAsia" w:ascii="Arial" w:hAnsi="Arial" w:eastAsia="宋体" w:cs="宋体"/>
          <w:sz w:val="22"/>
          <w:szCs w:val="22"/>
          <w:highlight w:val="none"/>
        </w:rPr>
        <w:t>。</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lang w:val="en-US" w:eastAsia="zh-CN"/>
        </w:rPr>
        <w:t>6</w:t>
      </w:r>
      <w:r>
        <w:rPr>
          <w:rFonts w:ascii="Arial" w:hAnsi="Arial" w:eastAsia="宋体" w:cs="宋体"/>
          <w:sz w:val="22"/>
          <w:szCs w:val="22"/>
          <w:highlight w:val="none"/>
        </w:rPr>
        <w:t xml:space="preserve">.2 </w:t>
      </w:r>
      <w:r>
        <w:rPr>
          <w:rFonts w:hint="eastAsia" w:ascii="Arial" w:hAnsi="Arial" w:eastAsia="宋体" w:cs="宋体"/>
          <w:sz w:val="22"/>
          <w:szCs w:val="22"/>
          <w:highlight w:val="none"/>
        </w:rPr>
        <w:t>上述</w:t>
      </w:r>
      <w:r>
        <w:rPr>
          <w:rFonts w:hint="eastAsia" w:ascii="Arial" w:hAnsi="Arial" w:eastAsia="宋体" w:cs="宋体"/>
          <w:sz w:val="22"/>
          <w:szCs w:val="22"/>
          <w:highlight w:val="none"/>
          <w:lang w:val="en-US" w:eastAsia="zh-CN"/>
        </w:rPr>
        <w:t>履约</w:t>
      </w:r>
      <w:r>
        <w:rPr>
          <w:rFonts w:hint="eastAsia" w:ascii="Arial" w:hAnsi="Arial" w:eastAsia="宋体" w:cs="宋体"/>
          <w:sz w:val="22"/>
          <w:szCs w:val="22"/>
          <w:highlight w:val="none"/>
        </w:rPr>
        <w:t>保证金系乙方为保证履行本合同约定之各项义务和责任而交付甲方，</w:t>
      </w:r>
      <w:r>
        <w:rPr>
          <w:rFonts w:hint="eastAsia" w:ascii="Arial" w:hAnsi="Arial" w:eastAsia="宋体" w:cs="宋体"/>
          <w:sz w:val="22"/>
          <w:szCs w:val="22"/>
          <w:highlight w:val="none"/>
          <w:lang w:val="en-US" w:eastAsia="zh-CN"/>
        </w:rPr>
        <w:t>履约</w:t>
      </w:r>
      <w:r>
        <w:rPr>
          <w:rFonts w:hint="eastAsia" w:ascii="Arial" w:hAnsi="Arial" w:eastAsia="宋体" w:cs="宋体"/>
          <w:sz w:val="22"/>
          <w:szCs w:val="22"/>
          <w:highlight w:val="none"/>
        </w:rPr>
        <w:t>保证金不是预付的租金，仅作为乙方忠实履行所约定义务的保证。乙方逾期支付本合同项下租金、综合管理费、</w:t>
      </w:r>
      <w:r>
        <w:rPr>
          <w:rFonts w:hint="eastAsia" w:ascii="Arial" w:hAnsi="Arial" w:eastAsia="宋体" w:cs="宋体"/>
          <w:sz w:val="22"/>
          <w:szCs w:val="22"/>
          <w:highlight w:val="none"/>
          <w:lang w:eastAsia="zh-CN"/>
        </w:rPr>
        <w:t>能耗费用、</w:t>
      </w:r>
      <w:r>
        <w:rPr>
          <w:rFonts w:hint="eastAsia" w:ascii="Arial" w:hAnsi="Arial" w:eastAsia="宋体" w:cs="宋体"/>
          <w:sz w:val="22"/>
          <w:szCs w:val="22"/>
          <w:highlight w:val="none"/>
          <w:lang w:val="en-US" w:eastAsia="zh-CN"/>
        </w:rPr>
        <w:t>垃圾清运费</w:t>
      </w:r>
      <w:r>
        <w:rPr>
          <w:rFonts w:hint="eastAsia" w:ascii="Arial" w:hAnsi="Arial" w:eastAsia="宋体" w:cs="宋体"/>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6</w:t>
      </w:r>
      <w:r>
        <w:rPr>
          <w:rFonts w:hint="eastAsia" w:ascii="Arial" w:hAnsi="Arial" w:eastAsia="宋体" w:cs="宋体"/>
          <w:sz w:val="22"/>
          <w:szCs w:val="22"/>
          <w:highlight w:val="none"/>
        </w:rPr>
        <w:t>.3 因甲方扣划乙方履约保证金导致其不足额的，乙方应当在接到通知后</w:t>
      </w:r>
      <w:r>
        <w:rPr>
          <w:rFonts w:hint="eastAsia" w:ascii="Arial" w:hAnsi="Arial" w:eastAsia="宋体" w:cs="宋体"/>
          <w:sz w:val="22"/>
          <w:szCs w:val="22"/>
          <w:highlight w:val="none"/>
          <w:lang w:val="en-US" w:eastAsia="zh-CN"/>
        </w:rPr>
        <w:t>7日内</w:t>
      </w:r>
      <w:r>
        <w:rPr>
          <w:rFonts w:hint="eastAsia" w:ascii="Arial" w:hAnsi="Arial" w:eastAsia="宋体" w:cs="宋体"/>
          <w:sz w:val="22"/>
          <w:szCs w:val="22"/>
          <w:highlight w:val="none"/>
        </w:rPr>
        <w:t>进行补足；若</w:t>
      </w:r>
      <w:r>
        <w:rPr>
          <w:rFonts w:hint="eastAsia" w:ascii="Arial" w:hAnsi="Arial" w:eastAsia="宋体" w:cs="宋体"/>
          <w:sz w:val="22"/>
          <w:szCs w:val="22"/>
          <w:highlight w:val="none"/>
          <w:lang w:val="en-US" w:eastAsia="zh-CN"/>
        </w:rPr>
        <w:t>履约</w:t>
      </w:r>
      <w:r>
        <w:rPr>
          <w:rFonts w:hint="eastAsia" w:ascii="Arial" w:hAnsi="Arial" w:eastAsia="宋体" w:cs="宋体"/>
          <w:sz w:val="22"/>
          <w:szCs w:val="22"/>
          <w:highlight w:val="none"/>
        </w:rPr>
        <w:t>保证金被划扣超过总额的20%以上且要求乙方补足后乙方拒绝补足的，甲方有权解除本合同</w:t>
      </w:r>
      <w:r>
        <w:rPr>
          <w:rFonts w:hint="eastAsia" w:ascii="Arial" w:hAnsi="Arial" w:eastAsia="宋体" w:cs="宋体"/>
          <w:sz w:val="22"/>
          <w:szCs w:val="22"/>
          <w:highlight w:val="none"/>
          <w:lang w:val="en-US" w:eastAsia="zh-CN"/>
        </w:rPr>
        <w:t>并要求</w:t>
      </w:r>
      <w:r>
        <w:rPr>
          <w:rFonts w:hint="eastAsia" w:ascii="Arial" w:hAnsi="Arial" w:eastAsia="宋体" w:cs="宋体"/>
          <w:sz w:val="22"/>
          <w:szCs w:val="22"/>
          <w:highlight w:val="none"/>
        </w:rPr>
        <w:t>乙方承担第1</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rPr>
        <w:t xml:space="preserve">.3款约定的责任。 </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6.4</w:t>
      </w:r>
      <w:r>
        <w:rPr>
          <w:rFonts w:hint="eastAsia" w:ascii="Arial" w:hAnsi="Arial" w:eastAsia="宋体" w:cs="宋体"/>
          <w:sz w:val="22"/>
          <w:szCs w:val="22"/>
          <w:highlight w:val="none"/>
        </w:rPr>
        <w:t>乙方逾期支付或补</w:t>
      </w:r>
      <w:r>
        <w:rPr>
          <w:rFonts w:hint="eastAsia" w:ascii="Arial" w:hAnsi="Arial" w:eastAsia="宋体" w:cs="宋体"/>
          <w:sz w:val="22"/>
          <w:szCs w:val="22"/>
          <w:highlight w:val="none"/>
          <w:lang w:val="en-US" w:eastAsia="zh-CN"/>
        </w:rPr>
        <w:t>缴</w:t>
      </w:r>
      <w:r>
        <w:rPr>
          <w:rFonts w:hint="eastAsia" w:ascii="Arial" w:hAnsi="Arial" w:eastAsia="宋体" w:cs="宋体"/>
          <w:sz w:val="22"/>
          <w:szCs w:val="22"/>
          <w:highlight w:val="none"/>
        </w:rPr>
        <w:t>履约保证金</w:t>
      </w:r>
      <w:r>
        <w:rPr>
          <w:rFonts w:hint="eastAsia" w:ascii="Arial" w:hAnsi="Arial" w:eastAsia="宋体" w:cs="宋体"/>
          <w:sz w:val="22"/>
          <w:szCs w:val="22"/>
          <w:highlight w:val="none"/>
          <w:lang w:val="en-US" w:eastAsia="zh-CN"/>
        </w:rPr>
        <w:t>的</w:t>
      </w:r>
      <w:r>
        <w:rPr>
          <w:rFonts w:hint="eastAsia" w:ascii="Arial" w:hAnsi="Arial" w:eastAsia="宋体" w:cs="宋体"/>
          <w:sz w:val="22"/>
          <w:szCs w:val="22"/>
          <w:highlight w:val="none"/>
        </w:rPr>
        <w:t>，每逾期一日，乙方按照</w:t>
      </w:r>
      <w:r>
        <w:rPr>
          <w:rFonts w:hint="eastAsia" w:ascii="Arial" w:hAnsi="Arial" w:eastAsia="宋体" w:cs="宋体"/>
          <w:sz w:val="22"/>
          <w:szCs w:val="22"/>
          <w:highlight w:val="none"/>
          <w:lang w:val="en-US" w:eastAsia="zh-CN"/>
        </w:rPr>
        <w:t>欠缴</w:t>
      </w:r>
      <w:r>
        <w:rPr>
          <w:rFonts w:hint="eastAsia" w:ascii="Arial" w:hAnsi="Arial" w:eastAsia="宋体" w:cs="宋体"/>
          <w:sz w:val="22"/>
          <w:szCs w:val="22"/>
          <w:highlight w:val="none"/>
        </w:rPr>
        <w:t>履约保证金金额万分之五的标准承担违约金，若逾期支付或</w:t>
      </w:r>
      <w:r>
        <w:rPr>
          <w:rFonts w:hint="eastAsia" w:ascii="Arial" w:hAnsi="Arial" w:eastAsia="宋体" w:cs="宋体"/>
          <w:sz w:val="22"/>
          <w:szCs w:val="22"/>
          <w:highlight w:val="none"/>
          <w:lang w:val="en-US" w:eastAsia="zh-CN"/>
        </w:rPr>
        <w:t>补缴</w:t>
      </w:r>
      <w:r>
        <w:rPr>
          <w:rFonts w:hint="eastAsia" w:ascii="Arial" w:hAnsi="Arial" w:eastAsia="宋体" w:cs="宋体"/>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eastAsia" w:ascii="Arial" w:hAnsi="Arial" w:eastAsia="宋体" w:cs="宋体"/>
          <w:sz w:val="22"/>
          <w:szCs w:val="22"/>
          <w:highlight w:val="none"/>
          <w:lang w:val="en-US" w:eastAsia="zh-CN"/>
        </w:rPr>
        <w:t>商铺</w:t>
      </w:r>
      <w:r>
        <w:rPr>
          <w:rFonts w:hint="eastAsia" w:ascii="Arial" w:hAnsi="Arial" w:eastAsia="宋体" w:cs="宋体"/>
          <w:sz w:val="22"/>
          <w:szCs w:val="22"/>
          <w:highlight w:val="none"/>
        </w:rPr>
        <w:t>，乙方应承担第1</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rPr>
        <w:t>.3款约定的责任。</w:t>
      </w:r>
    </w:p>
    <w:p>
      <w:pPr>
        <w:spacing w:before="120" w:beforeLines="50" w:after="120" w:afterLines="50"/>
        <w:ind w:firstLine="440" w:firstLineChars="200"/>
        <w:rPr>
          <w:rFonts w:hint="default" w:ascii="Arial" w:hAnsi="Arial" w:eastAsia="宋体" w:cs="宋体"/>
          <w:sz w:val="22"/>
          <w:szCs w:val="22"/>
          <w:highlight w:val="none"/>
          <w:lang w:val="en-US" w:eastAsia="zh-CN"/>
        </w:rPr>
      </w:pPr>
      <w:r>
        <w:rPr>
          <w:rFonts w:hint="eastAsia" w:ascii="Arial" w:hAnsi="Arial" w:eastAsia="宋体" w:cs="宋体"/>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lang w:val="en-US" w:eastAsia="zh-CN"/>
        </w:rPr>
        <w:t>6</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6</w:t>
      </w:r>
      <w:r>
        <w:rPr>
          <w:rFonts w:ascii="Arial" w:hAnsi="Arial" w:eastAsia="宋体" w:cs="宋体"/>
          <w:sz w:val="22"/>
          <w:szCs w:val="22"/>
          <w:highlight w:val="none"/>
        </w:rPr>
        <w:t xml:space="preserve"> </w:t>
      </w:r>
      <w:r>
        <w:rPr>
          <w:rFonts w:hint="eastAsia" w:ascii="Arial" w:hAnsi="Arial" w:eastAsia="宋体" w:cs="宋体"/>
          <w:sz w:val="22"/>
          <w:szCs w:val="22"/>
          <w:highlight w:val="none"/>
        </w:rPr>
        <w:t>除双方另有约定外，待</w:t>
      </w:r>
      <w:r>
        <w:rPr>
          <w:rFonts w:hint="eastAsia" w:ascii="Arial" w:hAnsi="Arial" w:eastAsia="宋体" w:cs="宋体"/>
          <w:sz w:val="22"/>
          <w:szCs w:val="22"/>
          <w:highlight w:val="none"/>
          <w:lang w:val="en-US" w:eastAsia="zh-CN"/>
        </w:rPr>
        <w:t>本</w:t>
      </w:r>
      <w:r>
        <w:rPr>
          <w:rFonts w:hint="eastAsia" w:ascii="Arial" w:hAnsi="Arial" w:eastAsia="宋体" w:cs="宋体"/>
          <w:sz w:val="22"/>
          <w:szCs w:val="22"/>
          <w:highlight w:val="none"/>
        </w:rPr>
        <w:t>合同终止且满足下列全部条件后</w:t>
      </w:r>
      <w:r>
        <w:rPr>
          <w:rFonts w:hint="eastAsia" w:ascii="Arial" w:hAnsi="Arial" w:eastAsia="宋体" w:cs="宋体"/>
          <w:sz w:val="22"/>
          <w:szCs w:val="22"/>
          <w:highlight w:val="none"/>
          <w:lang w:val="en-US" w:eastAsia="zh-CN"/>
        </w:rPr>
        <w:t>30个工作日内</w:t>
      </w:r>
      <w:r>
        <w:rPr>
          <w:rFonts w:hint="eastAsia" w:ascii="Arial" w:hAnsi="Arial" w:eastAsia="宋体" w:cs="宋体"/>
          <w:sz w:val="22"/>
          <w:szCs w:val="22"/>
          <w:highlight w:val="none"/>
        </w:rPr>
        <w:t>，甲方将向乙方无息退还乙方实际已经支付的履约保证金的余额：</w:t>
      </w:r>
    </w:p>
    <w:p>
      <w:pPr>
        <w:numPr>
          <w:ilvl w:val="0"/>
          <w:numId w:val="7"/>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乙方按本合同</w:t>
      </w:r>
      <w:r>
        <w:rPr>
          <w:rFonts w:hint="eastAsia" w:ascii="Arial" w:hAnsi="Arial" w:eastAsia="宋体" w:cs="宋体"/>
          <w:sz w:val="22"/>
          <w:szCs w:val="22"/>
          <w:highlight w:val="none"/>
          <w:lang w:val="en-US" w:eastAsia="zh-CN"/>
        </w:rPr>
        <w:t>第十三条约定</w:t>
      </w:r>
      <w:r>
        <w:rPr>
          <w:rFonts w:hint="eastAsia" w:ascii="Arial" w:hAnsi="Arial" w:eastAsia="宋体" w:cs="宋体"/>
          <w:sz w:val="22"/>
          <w:szCs w:val="22"/>
          <w:highlight w:val="none"/>
        </w:rPr>
        <w:t>的标准将</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交还甲方；</w:t>
      </w:r>
    </w:p>
    <w:p>
      <w:pPr>
        <w:numPr>
          <w:ilvl w:val="0"/>
          <w:numId w:val="7"/>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乙方已经结清了搬离日（含当日）之前租金、综合管理费、</w:t>
      </w:r>
      <w:r>
        <w:rPr>
          <w:rFonts w:hint="eastAsia" w:ascii="Arial" w:hAnsi="Arial" w:eastAsia="宋体" w:cs="宋体"/>
          <w:sz w:val="22"/>
          <w:szCs w:val="22"/>
          <w:highlight w:val="none"/>
          <w:lang w:eastAsia="zh-CN"/>
        </w:rPr>
        <w:t>能耗费用</w:t>
      </w:r>
      <w:r>
        <w:rPr>
          <w:rFonts w:hint="eastAsia" w:ascii="Arial" w:hAnsi="Arial" w:eastAsia="宋体" w:cs="宋体"/>
          <w:sz w:val="22"/>
          <w:szCs w:val="22"/>
          <w:highlight w:val="none"/>
        </w:rPr>
        <w:t>等全部费用，付清了</w:t>
      </w:r>
      <w:r>
        <w:rPr>
          <w:rFonts w:hint="eastAsia" w:ascii="Arial" w:hAnsi="Arial" w:eastAsia="宋体" w:cs="宋体"/>
          <w:sz w:val="22"/>
          <w:szCs w:val="22"/>
          <w:highlight w:val="none"/>
          <w:lang w:val="en-US" w:eastAsia="zh-CN"/>
        </w:rPr>
        <w:t>本</w:t>
      </w:r>
      <w:r>
        <w:rPr>
          <w:rFonts w:hint="eastAsia" w:ascii="Arial" w:hAnsi="Arial" w:eastAsia="宋体" w:cs="宋体"/>
          <w:sz w:val="22"/>
          <w:szCs w:val="22"/>
          <w:highlight w:val="none"/>
        </w:rPr>
        <w:t>合同终止前已经产生的各项违约金及赔偿金；</w:t>
      </w:r>
    </w:p>
    <w:p>
      <w:pPr>
        <w:numPr>
          <w:ilvl w:val="0"/>
          <w:numId w:val="7"/>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完成变更或注销以该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为注册地址的营业执照及其他全部证照；</w:t>
      </w:r>
    </w:p>
    <w:p>
      <w:pPr>
        <w:numPr>
          <w:ilvl w:val="0"/>
          <w:numId w:val="7"/>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乙方已退还甲方开具的履约保证金收据的原件（如有）；</w:t>
      </w:r>
    </w:p>
    <w:p>
      <w:pPr>
        <w:numPr>
          <w:ilvl w:val="0"/>
          <w:numId w:val="7"/>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交还其他手续已经办理完毕；</w:t>
      </w:r>
    </w:p>
    <w:p>
      <w:pPr>
        <w:numPr>
          <w:ilvl w:val="0"/>
          <w:numId w:val="7"/>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乙方就其于本合同项下应履行的其他义务全部履行完毕；</w:t>
      </w: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lang w:val="en-US" w:eastAsia="zh-CN"/>
        </w:rPr>
        <w:t>七</w:t>
      </w:r>
      <w:r>
        <w:rPr>
          <w:rFonts w:hint="eastAsia" w:ascii="Arial" w:hAnsi="Arial" w:eastAsia="宋体" w:cs="宋体"/>
          <w:b/>
          <w:sz w:val="22"/>
          <w:szCs w:val="22"/>
          <w:highlight w:val="none"/>
        </w:rPr>
        <w:t>．</w:t>
      </w:r>
      <w:r>
        <w:rPr>
          <w:rFonts w:hint="eastAsia" w:ascii="Arial" w:hAnsi="Arial" w:eastAsia="宋体" w:cs="宋体"/>
          <w:b/>
          <w:sz w:val="22"/>
          <w:szCs w:val="22"/>
          <w:highlight w:val="none"/>
          <w:lang w:eastAsia="zh-CN"/>
        </w:rPr>
        <w:t>商铺</w:t>
      </w:r>
      <w:r>
        <w:rPr>
          <w:rFonts w:hint="eastAsia" w:ascii="Arial" w:hAnsi="Arial" w:eastAsia="宋体" w:cs="宋体"/>
          <w:b/>
          <w:sz w:val="22"/>
          <w:szCs w:val="22"/>
          <w:highlight w:val="none"/>
        </w:rPr>
        <w:t>的交付</w:t>
      </w:r>
    </w:p>
    <w:p>
      <w:pPr>
        <w:pStyle w:val="14"/>
        <w:numPr>
          <w:ilvl w:val="-1"/>
          <w:numId w:val="0"/>
        </w:numPr>
        <w:spacing w:before="120" w:beforeLines="50" w:line="276" w:lineRule="auto"/>
        <w:ind w:firstLine="44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.1交付日</w:t>
      </w:r>
    </w:p>
    <w:p>
      <w:pPr>
        <w:pStyle w:val="14"/>
        <w:spacing w:before="120" w:beforeLines="50" w:line="276" w:lineRule="auto"/>
        <w:ind w:left="0" w:firstLine="44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7.1.1</w:t>
      </w:r>
      <w:r>
        <w:rPr>
          <w:rFonts w:hint="eastAsia" w:ascii="宋体" w:hAnsi="宋体" w:eastAsia="宋体" w:cs="宋体"/>
          <w:color w:val="000000"/>
          <w:sz w:val="22"/>
          <w:szCs w:val="22"/>
          <w:highlight w:val="none"/>
        </w:rPr>
        <w:t>交付日</w:t>
      </w:r>
      <w:r>
        <w:rPr>
          <w:rFonts w:hint="eastAsia" w:ascii="宋体" w:hAnsi="宋体" w:eastAsia="宋体" w:cs="宋体"/>
          <w:color w:val="000000"/>
          <w:sz w:val="22"/>
          <w:szCs w:val="22"/>
          <w:highlight w:val="none"/>
          <w:lang w:val="en-US" w:eastAsia="zh-CN"/>
        </w:rPr>
        <w:t>详见【附件三】第2.1条</w:t>
      </w:r>
      <w:r>
        <w:rPr>
          <w:rFonts w:hint="eastAsia" w:ascii="宋体" w:hAnsi="宋体" w:eastAsia="宋体" w:cs="宋体"/>
          <w:bCs w:val="0"/>
          <w:color w:val="000000"/>
          <w:sz w:val="22"/>
          <w:szCs w:val="22"/>
          <w:highlight w:val="none"/>
        </w:rPr>
        <w:t>。</w:t>
      </w:r>
      <w:r>
        <w:rPr>
          <w:rFonts w:hint="eastAsia" w:ascii="宋体" w:hAnsi="宋体" w:eastAsia="宋体" w:cs="宋体"/>
          <w:color w:val="000000"/>
          <w:sz w:val="22"/>
          <w:szCs w:val="22"/>
          <w:highlight w:val="none"/>
          <w:lang w:eastAsia="zh-CN"/>
        </w:rPr>
        <w:t>商铺</w:t>
      </w:r>
      <w:r>
        <w:rPr>
          <w:rFonts w:hint="eastAsia" w:ascii="宋体" w:hAnsi="宋体" w:eastAsia="宋体" w:cs="宋体"/>
          <w:color w:val="000000"/>
          <w:sz w:val="22"/>
          <w:szCs w:val="22"/>
          <w:highlight w:val="none"/>
        </w:rPr>
        <w:t>计划于交付日达到本合同约定的</w:t>
      </w:r>
      <w:r>
        <w:rPr>
          <w:rFonts w:hint="eastAsia" w:ascii="宋体" w:hAnsi="宋体" w:eastAsia="宋体" w:cs="宋体"/>
          <w:color w:val="000000"/>
          <w:sz w:val="22"/>
          <w:szCs w:val="22"/>
          <w:highlight w:val="none"/>
          <w:lang w:eastAsia="zh-CN"/>
        </w:rPr>
        <w:t>交付标准</w:t>
      </w:r>
      <w:r>
        <w:rPr>
          <w:rFonts w:hint="eastAsia" w:ascii="宋体" w:hAnsi="宋体" w:eastAsia="宋体" w:cs="宋体"/>
          <w:color w:val="000000"/>
          <w:sz w:val="22"/>
          <w:szCs w:val="22"/>
          <w:highlight w:val="none"/>
        </w:rPr>
        <w:t>。甲方将根据约定交付日向乙方交付</w:t>
      </w:r>
      <w:r>
        <w:rPr>
          <w:rFonts w:hint="eastAsia" w:ascii="宋体" w:hAnsi="宋体" w:eastAsia="宋体" w:cs="宋体"/>
          <w:color w:val="000000"/>
          <w:sz w:val="22"/>
          <w:szCs w:val="22"/>
          <w:highlight w:val="none"/>
          <w:lang w:eastAsia="zh-CN"/>
        </w:rPr>
        <w:t>商铺。</w:t>
      </w:r>
    </w:p>
    <w:p>
      <w:pPr>
        <w:pStyle w:val="14"/>
        <w:spacing w:before="120" w:beforeLines="50" w:line="276" w:lineRule="auto"/>
        <w:ind w:left="0" w:firstLine="44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7.1.2商铺的</w:t>
      </w:r>
      <w:r>
        <w:rPr>
          <w:rFonts w:hint="eastAsia" w:ascii="宋体" w:hAnsi="宋体" w:eastAsia="宋体" w:cs="宋体"/>
          <w:color w:val="000000"/>
          <w:sz w:val="22"/>
          <w:szCs w:val="22"/>
          <w:highlight w:val="none"/>
        </w:rPr>
        <w:t>交付</w:t>
      </w:r>
      <w:r>
        <w:rPr>
          <w:rFonts w:hint="eastAsia" w:ascii="宋体" w:hAnsi="宋体" w:eastAsia="宋体" w:cs="宋体"/>
          <w:color w:val="000000"/>
          <w:sz w:val="22"/>
          <w:szCs w:val="22"/>
          <w:highlight w:val="none"/>
          <w:lang w:val="en-US" w:eastAsia="zh-CN"/>
        </w:rPr>
        <w:t>标准</w:t>
      </w:r>
      <w:r>
        <w:rPr>
          <w:rFonts w:hint="eastAsia" w:ascii="宋体" w:hAnsi="宋体" w:eastAsia="宋体" w:cs="宋体"/>
          <w:color w:val="000000"/>
          <w:sz w:val="22"/>
          <w:szCs w:val="22"/>
          <w:highlight w:val="none"/>
        </w:rPr>
        <w:t>详见附件【</w:t>
      </w:r>
      <w:r>
        <w:rPr>
          <w:rFonts w:hint="eastAsia" w:ascii="宋体" w:hAnsi="宋体" w:eastAsia="宋体" w:cs="宋体"/>
          <w:color w:val="000000"/>
          <w:sz w:val="22"/>
          <w:szCs w:val="22"/>
          <w:highlight w:val="none"/>
          <w:lang w:val="en-US" w:eastAsia="zh-CN"/>
        </w:rPr>
        <w:t>五</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eastAsia="zh-CN"/>
        </w:rPr>
        <w:t>。</w:t>
      </w:r>
    </w:p>
    <w:p>
      <w:pPr>
        <w:pStyle w:val="14"/>
        <w:numPr>
          <w:ilvl w:val="-1"/>
          <w:numId w:val="0"/>
        </w:numPr>
        <w:spacing w:before="120" w:beforeLines="50" w:line="276" w:lineRule="auto"/>
        <w:ind w:firstLine="44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.2交付日的迟延</w:t>
      </w:r>
    </w:p>
    <w:p>
      <w:pPr>
        <w:pStyle w:val="14"/>
        <w:spacing w:before="120" w:beforeLines="50" w:line="276" w:lineRule="auto"/>
        <w:ind w:firstLine="440"/>
        <w:rPr>
          <w:rFonts w:ascii="宋体" w:hAnsi="宋体" w:eastAsia="宋体" w:cs="宋体"/>
          <w:color w:val="000000"/>
          <w:sz w:val="22"/>
          <w:szCs w:val="22"/>
          <w:highlight w:val="none"/>
        </w:rPr>
      </w:pPr>
      <w:r>
        <w:rPr>
          <w:rFonts w:hint="eastAsia" w:ascii="宋体" w:hAnsi="宋体" w:eastAsia="宋体" w:cs="宋体"/>
          <w:color w:val="000000"/>
          <w:sz w:val="22"/>
          <w:szCs w:val="22"/>
          <w:highlight w:val="none"/>
        </w:rPr>
        <w:t>如</w:t>
      </w:r>
      <w:r>
        <w:rPr>
          <w:rFonts w:hint="eastAsia" w:ascii="宋体" w:hAnsi="宋体" w:eastAsia="宋体" w:cs="宋体"/>
          <w:color w:val="000000"/>
          <w:sz w:val="22"/>
          <w:szCs w:val="22"/>
          <w:highlight w:val="none"/>
          <w:lang w:eastAsia="zh-CN"/>
        </w:rPr>
        <w:t>商铺</w:t>
      </w:r>
      <w:r>
        <w:rPr>
          <w:rFonts w:hint="eastAsia" w:ascii="宋体" w:hAnsi="宋体" w:eastAsia="宋体" w:cs="宋体"/>
          <w:color w:val="000000"/>
          <w:sz w:val="22"/>
          <w:szCs w:val="22"/>
          <w:highlight w:val="none"/>
        </w:rPr>
        <w:t>需要延迟交付的，则甲方应当在交付日前向乙方发出通知并另说明交付</w:t>
      </w:r>
      <w:r>
        <w:rPr>
          <w:rFonts w:hint="eastAsia" w:ascii="宋体" w:hAnsi="宋体" w:eastAsia="宋体" w:cs="宋体"/>
          <w:color w:val="000000"/>
          <w:sz w:val="22"/>
          <w:szCs w:val="22"/>
          <w:highlight w:val="none"/>
          <w:lang w:eastAsia="zh-CN"/>
        </w:rPr>
        <w:t>商铺</w:t>
      </w:r>
      <w:r>
        <w:rPr>
          <w:rFonts w:hint="eastAsia" w:ascii="宋体" w:hAnsi="宋体" w:eastAsia="宋体" w:cs="宋体"/>
          <w:color w:val="000000"/>
          <w:sz w:val="22"/>
          <w:szCs w:val="22"/>
          <w:highlight w:val="none"/>
        </w:rPr>
        <w:t>的预计时间。</w:t>
      </w:r>
    </w:p>
    <w:p>
      <w:pPr>
        <w:pStyle w:val="14"/>
        <w:spacing w:before="120" w:beforeLines="50" w:line="276" w:lineRule="auto"/>
        <w:ind w:firstLine="440"/>
        <w:rPr>
          <w:rFonts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就本款所述的延迟交付，如未超过120日以内，属于双方均可接受的合理调整，甲方免责。但如因本款所述原因导致</w:t>
      </w:r>
      <w:r>
        <w:rPr>
          <w:rFonts w:hint="eastAsia" w:ascii="宋体" w:hAnsi="宋体" w:eastAsia="宋体" w:cs="宋体"/>
          <w:b/>
          <w:bCs/>
          <w:color w:val="000000"/>
          <w:sz w:val="22"/>
          <w:szCs w:val="22"/>
          <w:highlight w:val="none"/>
          <w:lang w:eastAsia="zh-CN"/>
        </w:rPr>
        <w:t>商铺</w:t>
      </w:r>
      <w:r>
        <w:rPr>
          <w:rFonts w:hint="eastAsia" w:ascii="宋体" w:hAnsi="宋体" w:eastAsia="宋体" w:cs="宋体"/>
          <w:b/>
          <w:bCs/>
          <w:color w:val="000000"/>
          <w:sz w:val="22"/>
          <w:szCs w:val="22"/>
          <w:highlight w:val="none"/>
        </w:rPr>
        <w:t>延迟交付超过120日的，双方均有权解除本合同，甲方无息退还乙方已经实际支付到账的租金、履约保证金</w:t>
      </w:r>
      <w:r>
        <w:rPr>
          <w:rFonts w:hint="eastAsia" w:ascii="Arial" w:hAnsi="Arial" w:eastAsia="宋体" w:cs="宋体"/>
          <w:b/>
          <w:bCs/>
          <w:color w:val="000000"/>
          <w:sz w:val="22"/>
          <w:szCs w:val="22"/>
          <w:highlight w:val="none"/>
        </w:rPr>
        <w:t>等费用</w:t>
      </w:r>
      <w:r>
        <w:rPr>
          <w:rFonts w:hint="eastAsia" w:ascii="宋体" w:hAnsi="宋体" w:eastAsia="宋体" w:cs="宋体"/>
          <w:b/>
          <w:bCs/>
          <w:color w:val="000000"/>
          <w:sz w:val="22"/>
          <w:szCs w:val="22"/>
          <w:highlight w:val="none"/>
        </w:rPr>
        <w:t>，双方互不承担违约或赔偿的责任。</w:t>
      </w:r>
    </w:p>
    <w:p>
      <w:pPr>
        <w:spacing w:before="120" w:beforeLines="50" w:after="120" w:afterLines="50"/>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.3交付手续</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lang w:val="en-US" w:eastAsia="zh-CN"/>
        </w:rPr>
        <w:t>7.3.1</w:t>
      </w:r>
      <w:r>
        <w:rPr>
          <w:rFonts w:hint="eastAsia" w:ascii="Arial" w:hAnsi="Arial" w:eastAsia="宋体" w:cs="宋体"/>
          <w:sz w:val="22"/>
          <w:szCs w:val="22"/>
          <w:highlight w:val="none"/>
        </w:rPr>
        <w:t>除非甲乙双方另有约定，合同</w:t>
      </w:r>
      <w:r>
        <w:rPr>
          <w:rFonts w:hint="eastAsia" w:ascii="Arial" w:hAnsi="Arial" w:eastAsia="宋体" w:cs="宋体"/>
          <w:sz w:val="22"/>
          <w:szCs w:val="22"/>
          <w:highlight w:val="none"/>
          <w:lang w:val="en-US" w:eastAsia="zh-CN"/>
        </w:rPr>
        <w:t>7</w:t>
      </w:r>
      <w:r>
        <w:rPr>
          <w:rFonts w:hint="eastAsia" w:ascii="Arial" w:hAnsi="Arial" w:eastAsia="宋体" w:cs="宋体"/>
          <w:sz w:val="22"/>
          <w:szCs w:val="22"/>
          <w:highlight w:val="none"/>
        </w:rPr>
        <w:t>.1条载明的交付日即为交付</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的日期，除非发生</w:t>
      </w:r>
      <w:r>
        <w:rPr>
          <w:rFonts w:hint="eastAsia" w:ascii="Arial" w:hAnsi="Arial" w:eastAsia="宋体" w:cs="宋体"/>
          <w:sz w:val="22"/>
          <w:szCs w:val="22"/>
          <w:highlight w:val="none"/>
          <w:lang w:val="en-US" w:eastAsia="zh-CN"/>
        </w:rPr>
        <w:t>7</w:t>
      </w:r>
      <w:r>
        <w:rPr>
          <w:rFonts w:ascii="Arial" w:hAnsi="Arial" w:eastAsia="宋体" w:cs="宋体"/>
          <w:sz w:val="22"/>
          <w:szCs w:val="22"/>
          <w:highlight w:val="none"/>
        </w:rPr>
        <w:t>.</w:t>
      </w:r>
      <w:r>
        <w:rPr>
          <w:rFonts w:hint="eastAsia" w:ascii="Arial" w:hAnsi="Arial" w:eastAsia="宋体" w:cs="宋体"/>
          <w:sz w:val="22"/>
          <w:szCs w:val="22"/>
          <w:highlight w:val="none"/>
        </w:rPr>
        <w:t>2款所述的延迟交付，或甲方希望乙方提前到场收房，否则，甲方无须单独就</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的交付事宜向乙方发出通知。乙方应按时前往甲方处办理交付手续，乙方未到场办理交付手续或虽到场收房但无正当理由</w:t>
      </w:r>
      <w:r>
        <w:rPr>
          <w:rFonts w:hint="eastAsia" w:ascii="Arial" w:hAnsi="Arial" w:eastAsia="宋体" w:cs="宋体"/>
          <w:sz w:val="22"/>
          <w:szCs w:val="22"/>
          <w:highlight w:val="none"/>
          <w:lang w:val="en-US" w:eastAsia="zh-CN"/>
        </w:rPr>
        <w:t>拒绝</w:t>
      </w:r>
      <w:r>
        <w:rPr>
          <w:rFonts w:hint="eastAsia" w:ascii="Arial" w:hAnsi="Arial" w:eastAsia="宋体" w:cs="宋体"/>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7.3.</w:t>
      </w:r>
      <w:r>
        <w:rPr>
          <w:rFonts w:hint="eastAsia" w:ascii="Arial" w:hAnsi="Arial" w:eastAsia="宋体" w:cs="宋体"/>
          <w:sz w:val="22"/>
          <w:szCs w:val="22"/>
          <w:highlight w:val="none"/>
        </w:rPr>
        <w:t>2甲方交付时</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符合合同</w:t>
      </w:r>
      <w:r>
        <w:rPr>
          <w:rFonts w:hint="eastAsia" w:ascii="Arial" w:hAnsi="Arial" w:eastAsia="宋体" w:cs="宋体"/>
          <w:sz w:val="22"/>
          <w:szCs w:val="22"/>
          <w:highlight w:val="none"/>
          <w:lang w:val="en-US" w:eastAsia="zh-CN"/>
        </w:rPr>
        <w:t>附件【五】</w:t>
      </w:r>
      <w:r>
        <w:rPr>
          <w:rFonts w:hint="eastAsia" w:ascii="Arial" w:hAnsi="Arial" w:eastAsia="宋体" w:cs="宋体"/>
          <w:sz w:val="22"/>
          <w:szCs w:val="22"/>
          <w:highlight w:val="none"/>
        </w:rPr>
        <w:t>交付</w:t>
      </w:r>
      <w:r>
        <w:rPr>
          <w:rFonts w:hint="eastAsia" w:ascii="Arial" w:hAnsi="Arial" w:eastAsia="宋体" w:cs="宋体"/>
          <w:sz w:val="22"/>
          <w:szCs w:val="22"/>
          <w:highlight w:val="none"/>
          <w:lang w:val="en-US" w:eastAsia="zh-CN"/>
        </w:rPr>
        <w:t>标准</w:t>
      </w:r>
      <w:r>
        <w:rPr>
          <w:rFonts w:hint="eastAsia" w:ascii="Arial" w:hAnsi="Arial" w:eastAsia="宋体" w:cs="宋体"/>
          <w:sz w:val="22"/>
          <w:szCs w:val="22"/>
          <w:highlight w:val="none"/>
        </w:rPr>
        <w:t>的，乙方应接收</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并与甲方签署《</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交付确认书》（详见【附件</w:t>
      </w:r>
      <w:r>
        <w:rPr>
          <w:rFonts w:hint="eastAsia" w:ascii="Arial" w:hAnsi="Arial" w:eastAsia="宋体" w:cs="宋体"/>
          <w:sz w:val="22"/>
          <w:szCs w:val="22"/>
          <w:highlight w:val="none"/>
          <w:lang w:val="en-US" w:eastAsia="zh-CN"/>
        </w:rPr>
        <w:t>八</w:t>
      </w:r>
      <w:r>
        <w:rPr>
          <w:rFonts w:hint="eastAsia" w:ascii="Arial" w:hAnsi="Arial" w:eastAsia="宋体" w:cs="宋体"/>
          <w:sz w:val="22"/>
          <w:szCs w:val="22"/>
          <w:highlight w:val="none"/>
        </w:rPr>
        <w:t>】）。甲方与乙方签署《</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交付确认书》之日，视为甲方已完成本合同约定的</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交付义务（视为交付的情况除外），装修期开始起算，乙方应根据本合同约定使用该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并支付相应费用。</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lang w:val="en-US" w:eastAsia="zh-CN"/>
        </w:rPr>
        <w:t>7</w:t>
      </w:r>
      <w:r>
        <w:rPr>
          <w:rFonts w:hint="eastAsia" w:ascii="Arial" w:hAnsi="Arial" w:eastAsia="宋体" w:cs="宋体"/>
          <w:sz w:val="22"/>
          <w:szCs w:val="22"/>
          <w:highlight w:val="none"/>
        </w:rPr>
        <w:t>.4逾期收房的违约责任：乙方未于本合同约定前来办理或者虽到场收房无正当理由</w:t>
      </w:r>
      <w:r>
        <w:rPr>
          <w:rFonts w:hint="eastAsia" w:ascii="Arial" w:hAnsi="Arial" w:eastAsia="宋体" w:cs="宋体"/>
          <w:sz w:val="22"/>
          <w:szCs w:val="22"/>
          <w:highlight w:val="none"/>
          <w:lang w:val="en-US" w:eastAsia="zh-CN"/>
        </w:rPr>
        <w:t>拒绝</w:t>
      </w:r>
      <w:r>
        <w:rPr>
          <w:rFonts w:hint="eastAsia" w:ascii="Arial" w:hAnsi="Arial" w:eastAsia="宋体" w:cs="宋体"/>
          <w:sz w:val="22"/>
          <w:szCs w:val="22"/>
          <w:highlight w:val="none"/>
        </w:rPr>
        <w:t>办理交付手续的，视为乙方逾期收房，</w:t>
      </w:r>
      <w:r>
        <w:rPr>
          <w:rFonts w:hint="eastAsia" w:ascii="Arial" w:hAnsi="Arial" w:eastAsia="宋体" w:cs="宋体"/>
          <w:sz w:val="22"/>
          <w:szCs w:val="22"/>
          <w:highlight w:val="none"/>
          <w:lang w:val="en-US" w:eastAsia="zh-CN"/>
        </w:rPr>
        <w:t>乙方</w:t>
      </w:r>
      <w:r>
        <w:rPr>
          <w:rFonts w:hint="eastAsia" w:ascii="Arial" w:hAnsi="Arial" w:eastAsia="宋体" w:cs="宋体"/>
          <w:sz w:val="22"/>
          <w:szCs w:val="22"/>
          <w:highlight w:val="none"/>
        </w:rPr>
        <w:t>除自交付日起应按本合同支付相应费用（如有）外，每逾期一日，甲方有权要求乙方按照</w:t>
      </w:r>
      <w:r>
        <w:rPr>
          <w:rFonts w:hint="eastAsia" w:ascii="Arial" w:hAnsi="Arial" w:eastAsia="宋体" w:cs="宋体"/>
          <w:sz w:val="22"/>
          <w:szCs w:val="22"/>
          <w:highlight w:val="none"/>
          <w:lang w:eastAsia="zh-CN"/>
        </w:rPr>
        <w:t>【附件三】</w:t>
      </w:r>
      <w:r>
        <w:rPr>
          <w:rFonts w:hint="eastAsia" w:ascii="Arial" w:hAnsi="Arial" w:eastAsia="宋体" w:cs="宋体"/>
          <w:sz w:val="22"/>
          <w:szCs w:val="22"/>
          <w:highlight w:val="none"/>
        </w:rPr>
        <w:t>第</w:t>
      </w:r>
      <w:r>
        <w:rPr>
          <w:rFonts w:hint="eastAsia" w:ascii="Arial" w:hAnsi="Arial" w:eastAsia="宋体" w:cs="宋体"/>
          <w:sz w:val="22"/>
          <w:szCs w:val="22"/>
          <w:highlight w:val="none"/>
          <w:lang w:val="en-US" w:eastAsia="zh-CN"/>
        </w:rPr>
        <w:t>五</w:t>
      </w:r>
      <w:r>
        <w:rPr>
          <w:rFonts w:hint="eastAsia" w:ascii="Arial" w:hAnsi="Arial" w:eastAsia="宋体" w:cs="宋体"/>
          <w:sz w:val="22"/>
          <w:szCs w:val="22"/>
          <w:highlight w:val="none"/>
        </w:rPr>
        <w:t>条约定的计租期内首</w:t>
      </w:r>
      <w:r>
        <w:rPr>
          <w:rFonts w:hint="eastAsia" w:ascii="Arial" w:hAnsi="Arial" w:eastAsia="宋体" w:cs="宋体"/>
          <w:sz w:val="22"/>
          <w:szCs w:val="22"/>
          <w:highlight w:val="none"/>
          <w:lang w:val="en-US" w:eastAsia="zh-CN"/>
        </w:rPr>
        <w:t>月</w:t>
      </w:r>
      <w:r>
        <w:rPr>
          <w:rFonts w:hint="eastAsia" w:ascii="Arial" w:hAnsi="Arial" w:eastAsia="宋体" w:cs="宋体"/>
          <w:sz w:val="22"/>
          <w:szCs w:val="22"/>
          <w:highlight w:val="none"/>
        </w:rPr>
        <w:t>月</w:t>
      </w:r>
      <w:r>
        <w:rPr>
          <w:rFonts w:hint="eastAsia" w:ascii="Arial" w:hAnsi="Arial" w:eastAsia="宋体" w:cs="宋体"/>
          <w:sz w:val="22"/>
          <w:szCs w:val="22"/>
          <w:highlight w:val="none"/>
          <w:lang w:eastAsia="zh-CN"/>
        </w:rPr>
        <w:t>租金</w:t>
      </w:r>
      <w:r>
        <w:rPr>
          <w:rFonts w:hint="eastAsia" w:ascii="Arial" w:hAnsi="Arial" w:eastAsia="宋体" w:cs="宋体"/>
          <w:sz w:val="22"/>
          <w:szCs w:val="22"/>
          <w:highlight w:val="none"/>
        </w:rPr>
        <w:t>标准</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分摊前）</w:t>
      </w:r>
      <w:r>
        <w:rPr>
          <w:rFonts w:hint="eastAsia" w:ascii="Arial" w:hAnsi="Arial" w:eastAsia="宋体" w:cs="宋体"/>
          <w:sz w:val="22"/>
          <w:szCs w:val="22"/>
          <w:highlight w:val="none"/>
        </w:rPr>
        <w:t>的3‰向甲方支付违约金。</w:t>
      </w:r>
      <w:r>
        <w:rPr>
          <w:rFonts w:hint="eastAsia" w:ascii="Arial" w:hAnsi="Arial" w:eastAsia="宋体" w:cs="宋体"/>
          <w:sz w:val="22"/>
          <w:szCs w:val="22"/>
          <w:highlight w:val="none"/>
          <w:lang w:val="en-US" w:eastAsia="zh-CN"/>
        </w:rPr>
        <w:t>逾期</w:t>
      </w:r>
      <w:r>
        <w:rPr>
          <w:rFonts w:hint="eastAsia" w:ascii="Arial" w:hAnsi="Arial" w:eastAsia="宋体" w:cs="宋体"/>
          <w:sz w:val="22"/>
          <w:szCs w:val="22"/>
          <w:highlight w:val="none"/>
        </w:rPr>
        <w:t>超过30日以上</w:t>
      </w:r>
      <w:r>
        <w:rPr>
          <w:rFonts w:hint="eastAsia" w:ascii="Arial" w:hAnsi="Arial" w:eastAsia="宋体" w:cs="宋体"/>
          <w:sz w:val="22"/>
          <w:szCs w:val="22"/>
          <w:highlight w:val="none"/>
          <w:lang w:val="en-US" w:eastAsia="zh-CN"/>
        </w:rPr>
        <w:t>的</w:t>
      </w:r>
      <w:r>
        <w:rPr>
          <w:rFonts w:hint="eastAsia" w:ascii="Arial" w:hAnsi="Arial" w:eastAsia="宋体" w:cs="宋体"/>
          <w:sz w:val="22"/>
          <w:szCs w:val="22"/>
          <w:highlight w:val="none"/>
        </w:rPr>
        <w:t>，将视为乙方根本违约，甲方有权解除合同并根据合同约定追究乙方违约责任。</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lang w:val="en-US" w:eastAsia="zh-CN"/>
        </w:rPr>
        <w:t>7</w:t>
      </w:r>
      <w:r>
        <w:rPr>
          <w:rFonts w:hint="eastAsia" w:ascii="Arial" w:hAnsi="Arial" w:eastAsia="宋体" w:cs="宋体"/>
          <w:sz w:val="22"/>
          <w:szCs w:val="22"/>
          <w:highlight w:val="none"/>
        </w:rPr>
        <w:t>.5 如</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实际交付时间因非甲方的过错推迟（如乙方</w:t>
      </w:r>
      <w:r>
        <w:rPr>
          <w:rFonts w:hint="eastAsia" w:ascii="Arial" w:hAnsi="Arial" w:eastAsia="宋体" w:cs="宋体"/>
          <w:sz w:val="22"/>
          <w:szCs w:val="22"/>
          <w:highlight w:val="none"/>
          <w:lang w:val="en-US" w:eastAsia="zh-CN"/>
        </w:rPr>
        <w:t>逾期</w:t>
      </w:r>
      <w:r>
        <w:rPr>
          <w:rFonts w:hint="eastAsia" w:ascii="Arial" w:hAnsi="Arial" w:eastAsia="宋体" w:cs="宋体"/>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ascii="宋体" w:hAnsi="宋体" w:eastAsia="宋体" w:cs="宋体"/>
          <w:color w:val="000000"/>
          <w:sz w:val="22"/>
          <w:szCs w:val="22"/>
          <w:highlight w:val="none"/>
        </w:rPr>
      </w:pPr>
      <w:r>
        <w:rPr>
          <w:rFonts w:hint="eastAsia" w:ascii="Arial" w:hAnsi="Arial" w:eastAsia="宋体" w:cs="宋体"/>
          <w:color w:val="000000"/>
          <w:sz w:val="22"/>
          <w:szCs w:val="22"/>
          <w:highlight w:val="none"/>
          <w:lang w:val="en-US" w:eastAsia="zh-CN"/>
        </w:rPr>
        <w:t>7</w:t>
      </w:r>
      <w:r>
        <w:rPr>
          <w:rFonts w:hint="eastAsia" w:ascii="Arial" w:hAnsi="Arial" w:eastAsia="宋体" w:cs="宋体"/>
          <w:color w:val="000000"/>
          <w:sz w:val="22"/>
          <w:szCs w:val="22"/>
          <w:highlight w:val="none"/>
        </w:rPr>
        <w:t>.6 在</w:t>
      </w:r>
      <w:r>
        <w:rPr>
          <w:rFonts w:hint="eastAsia" w:ascii="Arial" w:hAnsi="Arial" w:eastAsia="宋体" w:cs="宋体"/>
          <w:color w:val="000000"/>
          <w:sz w:val="22"/>
          <w:szCs w:val="22"/>
          <w:highlight w:val="none"/>
          <w:lang w:eastAsia="zh-CN"/>
        </w:rPr>
        <w:t>商铺</w:t>
      </w:r>
      <w:r>
        <w:rPr>
          <w:rFonts w:hint="eastAsia" w:ascii="Arial" w:hAnsi="Arial" w:eastAsia="宋体" w:cs="宋体"/>
          <w:color w:val="000000"/>
          <w:sz w:val="22"/>
          <w:szCs w:val="22"/>
          <w:highlight w:val="none"/>
        </w:rPr>
        <w:t>具备了法定可使用条件的情况下，如果乙方需要提前进场装修，乙方承诺：1）自装修进场之日视为</w:t>
      </w:r>
      <w:r>
        <w:rPr>
          <w:rFonts w:hint="eastAsia" w:ascii="Arial" w:hAnsi="Arial" w:eastAsia="宋体" w:cs="宋体"/>
          <w:color w:val="000000"/>
          <w:sz w:val="22"/>
          <w:szCs w:val="22"/>
          <w:highlight w:val="none"/>
          <w:lang w:eastAsia="zh-CN"/>
        </w:rPr>
        <w:t>商铺</w:t>
      </w:r>
      <w:r>
        <w:rPr>
          <w:rFonts w:hint="eastAsia" w:ascii="Arial" w:hAnsi="Arial" w:eastAsia="宋体" w:cs="宋体"/>
          <w:color w:val="000000"/>
          <w:sz w:val="22"/>
          <w:szCs w:val="22"/>
          <w:highlight w:val="none"/>
        </w:rPr>
        <w:t>已经交付，租赁期限开始起算（甲方仍需继续提供符合合同</w:t>
      </w:r>
      <w:r>
        <w:rPr>
          <w:rFonts w:hint="eastAsia" w:ascii="Arial" w:hAnsi="Arial" w:eastAsia="宋体" w:cs="宋体"/>
          <w:sz w:val="22"/>
          <w:szCs w:val="22"/>
          <w:highlight w:val="none"/>
          <w:lang w:val="en-US" w:eastAsia="zh-CN"/>
        </w:rPr>
        <w:t>附件【五】</w:t>
      </w:r>
      <w:r>
        <w:rPr>
          <w:rFonts w:hint="eastAsia" w:ascii="Arial" w:hAnsi="Arial" w:eastAsia="宋体" w:cs="宋体"/>
          <w:color w:val="000000"/>
          <w:sz w:val="22"/>
          <w:szCs w:val="22"/>
          <w:highlight w:val="none"/>
        </w:rPr>
        <w:t>约定</w:t>
      </w:r>
      <w:r>
        <w:rPr>
          <w:rFonts w:hint="eastAsia" w:ascii="Arial" w:hAnsi="Arial" w:eastAsia="宋体" w:cs="宋体"/>
          <w:color w:val="000000"/>
          <w:sz w:val="22"/>
          <w:szCs w:val="22"/>
          <w:highlight w:val="none"/>
          <w:lang w:eastAsia="zh-CN"/>
        </w:rPr>
        <w:t>交付标准</w:t>
      </w:r>
      <w:r>
        <w:rPr>
          <w:rFonts w:hint="eastAsia" w:ascii="Arial" w:hAnsi="Arial" w:eastAsia="宋体" w:cs="宋体"/>
          <w:color w:val="000000"/>
          <w:sz w:val="22"/>
          <w:szCs w:val="22"/>
          <w:highlight w:val="none"/>
        </w:rPr>
        <w:t>的</w:t>
      </w:r>
      <w:r>
        <w:rPr>
          <w:rFonts w:hint="eastAsia" w:ascii="Arial" w:hAnsi="Arial" w:eastAsia="宋体" w:cs="宋体"/>
          <w:color w:val="000000"/>
          <w:sz w:val="22"/>
          <w:szCs w:val="22"/>
          <w:highlight w:val="none"/>
          <w:lang w:eastAsia="zh-CN"/>
        </w:rPr>
        <w:t>商铺</w:t>
      </w:r>
      <w:r>
        <w:rPr>
          <w:rFonts w:hint="eastAsia" w:ascii="Arial" w:hAnsi="Arial" w:eastAsia="宋体" w:cs="宋体"/>
          <w:color w:val="000000"/>
          <w:sz w:val="22"/>
          <w:szCs w:val="22"/>
          <w:highlight w:val="none"/>
        </w:rPr>
        <w:t>并承担整改责任），双方应在装修进场当日签署《</w:t>
      </w:r>
      <w:r>
        <w:rPr>
          <w:rFonts w:hint="eastAsia" w:ascii="Arial" w:hAnsi="Arial" w:eastAsia="宋体" w:cs="宋体"/>
          <w:color w:val="000000"/>
          <w:sz w:val="22"/>
          <w:szCs w:val="22"/>
          <w:highlight w:val="none"/>
          <w:lang w:eastAsia="zh-CN"/>
        </w:rPr>
        <w:t>商铺</w:t>
      </w:r>
      <w:r>
        <w:rPr>
          <w:rFonts w:hint="eastAsia" w:ascii="Arial" w:hAnsi="Arial" w:eastAsia="宋体" w:cs="宋体"/>
          <w:color w:val="000000"/>
          <w:sz w:val="22"/>
          <w:szCs w:val="22"/>
          <w:highlight w:val="none"/>
        </w:rPr>
        <w:t>交付确认书》；2）装修期计算自进场装修之日起算；3）除甲方仍需继续提供符合合同</w:t>
      </w:r>
      <w:r>
        <w:rPr>
          <w:rFonts w:hint="eastAsia" w:ascii="Arial" w:hAnsi="Arial" w:eastAsia="宋体" w:cs="宋体"/>
          <w:sz w:val="22"/>
          <w:szCs w:val="22"/>
          <w:highlight w:val="none"/>
          <w:lang w:val="en-US" w:eastAsia="zh-CN"/>
        </w:rPr>
        <w:t>附件【五】</w:t>
      </w:r>
      <w:r>
        <w:rPr>
          <w:rFonts w:hint="eastAsia" w:ascii="Arial" w:hAnsi="Arial" w:eastAsia="宋体" w:cs="宋体"/>
          <w:color w:val="000000"/>
          <w:sz w:val="22"/>
          <w:szCs w:val="22"/>
          <w:highlight w:val="none"/>
        </w:rPr>
        <w:t>约定交付标准的</w:t>
      </w:r>
      <w:r>
        <w:rPr>
          <w:rFonts w:hint="eastAsia" w:ascii="Arial" w:hAnsi="Arial" w:eastAsia="宋体" w:cs="宋体"/>
          <w:color w:val="000000"/>
          <w:sz w:val="22"/>
          <w:szCs w:val="22"/>
          <w:highlight w:val="none"/>
          <w:lang w:eastAsia="zh-CN"/>
        </w:rPr>
        <w:t>商铺</w:t>
      </w:r>
      <w:r>
        <w:rPr>
          <w:rFonts w:hint="eastAsia" w:ascii="Arial" w:hAnsi="Arial" w:eastAsia="宋体" w:cs="宋体"/>
          <w:color w:val="000000"/>
          <w:sz w:val="22"/>
          <w:szCs w:val="22"/>
          <w:highlight w:val="none"/>
        </w:rPr>
        <w:t>并承担整改责任外，乙方不得以</w:t>
      </w:r>
      <w:r>
        <w:rPr>
          <w:rFonts w:hint="eastAsia" w:ascii="Arial" w:hAnsi="Arial" w:eastAsia="宋体" w:cs="宋体"/>
          <w:color w:val="000000"/>
          <w:sz w:val="22"/>
          <w:szCs w:val="22"/>
          <w:highlight w:val="none"/>
          <w:lang w:eastAsia="zh-CN"/>
        </w:rPr>
        <w:t>商铺</w:t>
      </w:r>
      <w:r>
        <w:rPr>
          <w:rFonts w:hint="eastAsia" w:ascii="Arial" w:hAnsi="Arial" w:eastAsia="宋体" w:cs="宋体"/>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ascii="Arial" w:hAnsi="Arial" w:eastAsia="宋体" w:cs="宋体"/>
          <w:b/>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lang w:val="en-US" w:eastAsia="zh-CN"/>
        </w:rPr>
        <w:t>八</w:t>
      </w:r>
      <w:r>
        <w:rPr>
          <w:rFonts w:hint="eastAsia" w:ascii="Arial" w:hAnsi="Arial" w:eastAsia="宋体" w:cs="宋体"/>
          <w:b/>
          <w:sz w:val="22"/>
          <w:szCs w:val="22"/>
          <w:highlight w:val="none"/>
        </w:rPr>
        <w:t>．</w:t>
      </w:r>
      <w:r>
        <w:rPr>
          <w:rFonts w:hint="eastAsia" w:ascii="Arial" w:hAnsi="Arial" w:eastAsia="宋体" w:cs="宋体"/>
          <w:b/>
          <w:sz w:val="22"/>
          <w:szCs w:val="22"/>
          <w:highlight w:val="none"/>
          <w:lang w:eastAsia="zh-CN"/>
        </w:rPr>
        <w:t>商铺</w:t>
      </w:r>
      <w:r>
        <w:rPr>
          <w:rFonts w:hint="eastAsia" w:ascii="Arial" w:hAnsi="Arial" w:eastAsia="宋体" w:cs="宋体"/>
          <w:b/>
          <w:sz w:val="22"/>
          <w:szCs w:val="22"/>
          <w:highlight w:val="none"/>
        </w:rPr>
        <w:t>的装修</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8.1</w:t>
      </w:r>
      <w:r>
        <w:rPr>
          <w:rFonts w:hint="eastAsia" w:ascii="宋体" w:hAnsi="宋体" w:eastAsia="宋体" w:cs="宋体"/>
          <w:sz w:val="22"/>
          <w:szCs w:val="22"/>
          <w:highlight w:val="none"/>
        </w:rPr>
        <w:t>装修期</w:t>
      </w:r>
      <w:r>
        <w:rPr>
          <w:rFonts w:hint="eastAsia" w:ascii="宋体" w:hAnsi="宋体" w:eastAsia="宋体" w:cs="宋体"/>
          <w:sz w:val="22"/>
          <w:szCs w:val="22"/>
          <w:highlight w:val="none"/>
          <w:lang w:val="en-US" w:eastAsia="zh-CN"/>
        </w:rPr>
        <w:t>详见</w:t>
      </w:r>
      <w:r>
        <w:rPr>
          <w:rFonts w:hint="eastAsia" w:ascii="宋体" w:hAnsi="宋体" w:eastAsia="宋体" w:cs="宋体"/>
          <w:color w:val="000000"/>
          <w:sz w:val="22"/>
          <w:szCs w:val="22"/>
          <w:highlight w:val="none"/>
          <w:lang w:val="en-US" w:eastAsia="zh-CN"/>
        </w:rPr>
        <w:t>【附件三】第3.2条</w:t>
      </w:r>
      <w:r>
        <w:rPr>
          <w:rFonts w:hint="eastAsia" w:ascii="宋体" w:hAnsi="宋体" w:eastAsia="宋体" w:cs="宋体"/>
          <w:sz w:val="22"/>
          <w:szCs w:val="22"/>
          <w:highlight w:val="none"/>
        </w:rPr>
        <w:t>。</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8.2装修期内，乙方需承担</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内发生的装修管理费、装修押金以及装修而产生的政府税费及其他费用（如水、电、燃气等</w:t>
      </w:r>
      <w:r>
        <w:rPr>
          <w:rFonts w:hint="eastAsia" w:ascii="Arial" w:hAnsi="Arial" w:eastAsia="宋体" w:cs="宋体"/>
          <w:sz w:val="22"/>
          <w:szCs w:val="22"/>
          <w:highlight w:val="none"/>
          <w:lang w:eastAsia="zh-CN"/>
        </w:rPr>
        <w:t>能耗费</w:t>
      </w:r>
      <w:r>
        <w:rPr>
          <w:rFonts w:hint="eastAsia" w:ascii="Arial" w:hAnsi="Arial" w:eastAsia="宋体" w:cs="宋体"/>
          <w:sz w:val="22"/>
          <w:szCs w:val="22"/>
          <w:highlight w:val="none"/>
          <w:lang w:val="en-US" w:eastAsia="zh-CN"/>
        </w:rPr>
        <w:t>用</w:t>
      </w:r>
      <w:r>
        <w:rPr>
          <w:rFonts w:hint="eastAsia" w:ascii="Arial" w:hAnsi="Arial" w:eastAsia="宋体" w:cs="宋体"/>
          <w:sz w:val="22"/>
          <w:szCs w:val="22"/>
          <w:highlight w:val="none"/>
        </w:rPr>
        <w:t>等）</w:t>
      </w:r>
      <w:r>
        <w:rPr>
          <w:rFonts w:hint="eastAsia" w:ascii="Arial" w:hAnsi="Arial" w:eastAsia="宋体" w:cs="宋体"/>
          <w:sz w:val="22"/>
          <w:szCs w:val="22"/>
          <w:highlight w:val="none"/>
          <w:lang w:eastAsia="zh-CN"/>
        </w:rPr>
        <w:t>，由乙方按《商业物业综合管理服务协议》、《天府国际动漫城装修手册》等相关约定向甲方交纳</w:t>
      </w:r>
      <w:r>
        <w:rPr>
          <w:rFonts w:hint="eastAsia" w:ascii="Arial" w:hAnsi="Arial" w:eastAsia="宋体" w:cs="宋体"/>
          <w:sz w:val="22"/>
          <w:szCs w:val="22"/>
          <w:highlight w:val="none"/>
        </w:rPr>
        <w:t>。</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8.3</w:t>
      </w:r>
      <w:r>
        <w:rPr>
          <w:rFonts w:hint="eastAsia" w:ascii="Arial" w:hAnsi="Arial" w:eastAsia="宋体" w:cs="宋体"/>
          <w:sz w:val="22"/>
          <w:szCs w:val="22"/>
          <w:highlight w:val="none"/>
        </w:rPr>
        <w:t>乙方对该</w:t>
      </w:r>
      <w:r>
        <w:rPr>
          <w:rFonts w:hint="eastAsia" w:ascii="Arial" w:hAnsi="Arial" w:eastAsia="宋体" w:cs="宋体"/>
          <w:sz w:val="22"/>
          <w:szCs w:val="22"/>
          <w:highlight w:val="none"/>
          <w:lang w:val="en-US" w:eastAsia="zh-CN"/>
        </w:rPr>
        <w:t>商铺</w:t>
      </w:r>
      <w:r>
        <w:rPr>
          <w:rFonts w:hint="eastAsia" w:ascii="Arial" w:hAnsi="Arial" w:eastAsia="宋体" w:cs="宋体"/>
          <w:sz w:val="22"/>
          <w:szCs w:val="22"/>
          <w:highlight w:val="none"/>
        </w:rPr>
        <w:t>进行内部装修、分隔、修建、安装设施或改建（以上均统称为“装修”</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包括首次装修及租赁期限内的再装修），应遵守甲方制定或不时修改的《</w:t>
      </w:r>
      <w:r>
        <w:rPr>
          <w:rFonts w:hint="eastAsia" w:ascii="Arial" w:hAnsi="Arial" w:eastAsia="宋体" w:cs="宋体"/>
          <w:sz w:val="22"/>
          <w:szCs w:val="22"/>
          <w:highlight w:val="none"/>
          <w:lang w:val="en-US" w:eastAsia="zh-CN"/>
        </w:rPr>
        <w:t>天府国际动漫城商户</w:t>
      </w:r>
      <w:r>
        <w:rPr>
          <w:rFonts w:hint="eastAsia" w:ascii="Arial" w:hAnsi="Arial" w:eastAsia="宋体" w:cs="宋体"/>
          <w:sz w:val="22"/>
          <w:szCs w:val="22"/>
          <w:highlight w:val="none"/>
        </w:rPr>
        <w:t>手册》及《天府国际动漫城装修手册》</w:t>
      </w:r>
      <w:r>
        <w:rPr>
          <w:rFonts w:hint="eastAsia" w:ascii="Arial" w:hAnsi="Arial" w:eastAsia="宋体" w:cs="宋体"/>
          <w:sz w:val="22"/>
          <w:szCs w:val="22"/>
          <w:highlight w:val="none"/>
          <w:lang w:val="en-US" w:eastAsia="zh-CN"/>
        </w:rPr>
        <w:t>等制度规定</w:t>
      </w:r>
      <w:r>
        <w:rPr>
          <w:rFonts w:hint="eastAsia" w:ascii="Arial" w:hAnsi="Arial" w:eastAsia="宋体" w:cs="宋体"/>
          <w:sz w:val="22"/>
          <w:szCs w:val="22"/>
          <w:highlight w:val="none"/>
        </w:rPr>
        <w:t>，并服从甲方的管理</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在此期间，如遇甲方交叉施工或其他相关工作，乙方均应当给予配合和协助。</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8.</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rPr>
        <w:t>若乙方开展装修、分隔、修建、安装设备或改建（包括首次装修及租赁期限内的再装修），乙方的装修设计方案和</w:t>
      </w:r>
      <w:r>
        <w:rPr>
          <w:rFonts w:hint="eastAsia" w:ascii="Arial" w:hAnsi="Arial" w:eastAsia="宋体" w:cs="宋体"/>
          <w:sz w:val="22"/>
          <w:szCs w:val="22"/>
          <w:highlight w:val="none"/>
          <w:lang w:eastAsia="zh-CN"/>
        </w:rPr>
        <w:t>装修进度计划</w:t>
      </w:r>
      <w:r>
        <w:rPr>
          <w:rFonts w:hint="eastAsia" w:ascii="Arial" w:hAnsi="Arial" w:eastAsia="宋体" w:cs="宋体"/>
          <w:sz w:val="22"/>
          <w:szCs w:val="22"/>
          <w:highlight w:val="none"/>
        </w:rPr>
        <w:t>必须在交付日前15日报甲方审核（甲方收到乙方提交的会审材料后</w:t>
      </w:r>
      <w:r>
        <w:rPr>
          <w:rFonts w:hint="eastAsia" w:ascii="Arial" w:hAnsi="Arial" w:eastAsia="宋体" w:cs="宋体"/>
          <w:sz w:val="22"/>
          <w:szCs w:val="22"/>
          <w:highlight w:val="none"/>
          <w:lang w:val="en-US" w:eastAsia="zh-CN"/>
        </w:rPr>
        <w:t>7</w:t>
      </w:r>
      <w:r>
        <w:rPr>
          <w:rFonts w:hint="eastAsia" w:ascii="Arial" w:hAnsi="Arial" w:eastAsia="宋体" w:cs="宋体"/>
          <w:sz w:val="22"/>
          <w:szCs w:val="22"/>
          <w:highlight w:val="none"/>
        </w:rPr>
        <w:t>个工作日内给予书面回复意见），并由乙方自行向政府有关部门提交报批文件，取得政府部门的批准、执照或许可证并取得二次消防验收合格证</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经甲方及政府有关部门批准后乙方方可施工，因向政府主管部门报批而引起的一切费用均由乙方承担</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经批准后的装修设计方案和</w:t>
      </w:r>
      <w:r>
        <w:rPr>
          <w:rFonts w:hint="eastAsia" w:ascii="Arial" w:hAnsi="Arial" w:eastAsia="宋体" w:cs="宋体"/>
          <w:sz w:val="22"/>
          <w:szCs w:val="22"/>
          <w:highlight w:val="none"/>
          <w:lang w:eastAsia="zh-CN"/>
        </w:rPr>
        <w:t>装修进度计划</w:t>
      </w:r>
      <w:r>
        <w:rPr>
          <w:rFonts w:hint="eastAsia" w:ascii="Arial" w:hAnsi="Arial" w:eastAsia="宋体" w:cs="宋体"/>
          <w:sz w:val="22"/>
          <w:szCs w:val="22"/>
          <w:highlight w:val="none"/>
        </w:rPr>
        <w:t>如有调整必须再次报甲方批准。</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8.</w:t>
      </w:r>
      <w:r>
        <w:rPr>
          <w:rFonts w:hint="eastAsia" w:ascii="Arial" w:hAnsi="Arial" w:eastAsia="宋体" w:cs="宋体"/>
          <w:sz w:val="22"/>
          <w:szCs w:val="22"/>
          <w:highlight w:val="none"/>
          <w:lang w:val="en-US" w:eastAsia="zh-CN"/>
        </w:rPr>
        <w:t>5</w:t>
      </w:r>
      <w:r>
        <w:rPr>
          <w:rFonts w:hint="eastAsia" w:ascii="Arial" w:hAnsi="Arial" w:eastAsia="宋体" w:cs="宋体"/>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作出的任何修建、或安装任何附属物、装置、附加物，因乙方在本合同项下对</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所做的任何修建、改建或添加行为所导致的所有法律后果，皆应由乙方独自承担。如乙方对该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做出任何修建，或安装任何附属物、装置、附加物，即使该等装修、改建或安装已得到甲方的同意，甲方仍可以要求乙方在合同终止或提前解除前交还该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8.</w:t>
      </w:r>
      <w:r>
        <w:rPr>
          <w:rFonts w:hint="eastAsia" w:ascii="Arial" w:hAnsi="Arial" w:eastAsia="宋体" w:cs="宋体"/>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 xml:space="preserve">   a. </w:t>
      </w:r>
      <w:r>
        <w:rPr>
          <w:rFonts w:hint="eastAsia" w:ascii="Arial" w:hAnsi="Arial" w:eastAsia="宋体" w:cs="宋体"/>
          <w:sz w:val="22"/>
          <w:szCs w:val="22"/>
          <w:highlight w:val="none"/>
        </w:rPr>
        <w:t>破坏房屋结构、外墙与屋面防水</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 xml:space="preserve">   b. </w:t>
      </w:r>
      <w:r>
        <w:rPr>
          <w:rFonts w:hint="eastAsia" w:ascii="Arial" w:hAnsi="Arial" w:eastAsia="宋体" w:cs="宋体"/>
          <w:sz w:val="22"/>
          <w:szCs w:val="22"/>
          <w:highlight w:val="none"/>
        </w:rPr>
        <w:t>装修期间使用空调</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ascii="Arial" w:hAnsi="Arial" w:eastAsia="宋体" w:cs="宋体"/>
          <w:sz w:val="22"/>
          <w:szCs w:val="22"/>
          <w:highlight w:val="none"/>
        </w:rPr>
        <w:t xml:space="preserve"> </w:t>
      </w:r>
      <w:r>
        <w:rPr>
          <w:rFonts w:hint="eastAsia" w:ascii="Arial" w:hAnsi="Arial" w:eastAsia="宋体" w:cs="宋体"/>
          <w:sz w:val="22"/>
          <w:szCs w:val="22"/>
          <w:highlight w:val="none"/>
          <w:lang w:val="en-US" w:eastAsia="zh-CN"/>
        </w:rPr>
        <w:t xml:space="preserve"> </w:t>
      </w:r>
      <w:r>
        <w:rPr>
          <w:rFonts w:hint="eastAsia" w:ascii="Arial" w:hAnsi="Arial" w:eastAsia="宋体" w:cs="宋体"/>
          <w:sz w:val="22"/>
          <w:szCs w:val="22"/>
          <w:highlight w:val="none"/>
        </w:rPr>
        <w:t xml:space="preserve"> c. 未经甲方书面同意擅自拆改、破坏</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的消防设施设备、烟感、喷淋等设施设备或各种管道系统</w:t>
      </w:r>
      <w:r>
        <w:rPr>
          <w:rFonts w:hint="eastAsia" w:ascii="Arial" w:hAnsi="Arial" w:eastAsia="宋体" w:cs="宋体"/>
          <w:sz w:val="22"/>
          <w:szCs w:val="22"/>
          <w:highlight w:val="none"/>
          <w:lang w:eastAsia="zh-CN"/>
        </w:rPr>
        <w:t>；</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rPr>
        <w:t xml:space="preserve">   d. 使用有毒有害的不合格装修装饰材料或设备</w:t>
      </w:r>
      <w:r>
        <w:rPr>
          <w:rFonts w:hint="eastAsia" w:ascii="Arial" w:hAnsi="Arial" w:eastAsia="宋体" w:cs="宋体"/>
          <w:sz w:val="22"/>
          <w:szCs w:val="22"/>
          <w:highlight w:val="none"/>
          <w:lang w:eastAsia="zh-CN"/>
        </w:rPr>
        <w:t>；</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 xml:space="preserve">   e. </w:t>
      </w:r>
      <w:r>
        <w:rPr>
          <w:rFonts w:hint="eastAsia" w:ascii="Arial" w:hAnsi="Arial" w:eastAsia="宋体" w:cs="宋体"/>
          <w:sz w:val="22"/>
          <w:szCs w:val="22"/>
          <w:highlight w:val="none"/>
          <w:lang w:val="en-US" w:eastAsia="zh-CN"/>
        </w:rPr>
        <w:t>未经甲方书面同意，</w:t>
      </w:r>
      <w:r>
        <w:rPr>
          <w:rFonts w:hint="eastAsia" w:ascii="Arial" w:hAnsi="Arial" w:eastAsia="宋体" w:cs="宋体"/>
          <w:sz w:val="22"/>
          <w:szCs w:val="22"/>
          <w:highlight w:val="none"/>
        </w:rPr>
        <w:t>对</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的外立面、室外场地和其他公共区域、公共设施进行装修或改动</w:t>
      </w:r>
      <w:r>
        <w:rPr>
          <w:rFonts w:hint="eastAsia" w:ascii="Arial" w:hAnsi="Arial" w:eastAsia="宋体" w:cs="宋体"/>
          <w:sz w:val="22"/>
          <w:szCs w:val="22"/>
          <w:highlight w:val="none"/>
          <w:lang w:eastAsia="zh-CN"/>
        </w:rPr>
        <w:t>；</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rPr>
        <w:t xml:space="preserve">   f. 故意侵犯相邻各方的合法权利</w:t>
      </w:r>
      <w:r>
        <w:rPr>
          <w:rFonts w:hint="eastAsia" w:ascii="Arial" w:hAnsi="Arial" w:eastAsia="宋体" w:cs="宋体"/>
          <w:sz w:val="22"/>
          <w:szCs w:val="22"/>
          <w:highlight w:val="none"/>
          <w:lang w:eastAsia="zh-CN"/>
        </w:rPr>
        <w:t>；</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rPr>
        <w:t xml:space="preserve">   g. 未经甲方</w:t>
      </w:r>
      <w:r>
        <w:rPr>
          <w:rFonts w:hint="eastAsia" w:ascii="Arial" w:hAnsi="Arial" w:eastAsia="宋体" w:cs="宋体"/>
          <w:sz w:val="22"/>
          <w:szCs w:val="22"/>
          <w:highlight w:val="none"/>
          <w:lang w:val="en-US" w:eastAsia="zh-CN"/>
        </w:rPr>
        <w:t>书面同意</w:t>
      </w:r>
      <w:r>
        <w:rPr>
          <w:rFonts w:hint="eastAsia" w:ascii="Arial" w:hAnsi="Arial" w:eastAsia="宋体" w:cs="宋体"/>
          <w:sz w:val="22"/>
          <w:szCs w:val="22"/>
          <w:highlight w:val="none"/>
        </w:rPr>
        <w:t>，在营业时间内进场装修</w:t>
      </w:r>
      <w:r>
        <w:rPr>
          <w:rFonts w:hint="eastAsia" w:ascii="Arial" w:hAnsi="Arial" w:eastAsia="宋体" w:cs="宋体"/>
          <w:sz w:val="22"/>
          <w:szCs w:val="22"/>
          <w:highlight w:val="none"/>
          <w:lang w:eastAsia="zh-CN"/>
        </w:rPr>
        <w:t>；</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 xml:space="preserve">   h.</w:t>
      </w:r>
      <w:r>
        <w:rPr>
          <w:rFonts w:hint="eastAsia" w:ascii="Arial" w:hAnsi="Arial" w:eastAsia="宋体" w:cs="宋体"/>
          <w:sz w:val="22"/>
          <w:szCs w:val="22"/>
          <w:highlight w:val="none"/>
          <w:lang w:val="en-US" w:eastAsia="zh-CN"/>
        </w:rPr>
        <w:t>未提交</w:t>
      </w:r>
      <w:r>
        <w:rPr>
          <w:rFonts w:hint="eastAsia" w:ascii="Arial" w:hAnsi="Arial" w:eastAsia="宋体" w:cs="宋体"/>
          <w:sz w:val="22"/>
          <w:szCs w:val="22"/>
          <w:highlight w:val="none"/>
        </w:rPr>
        <w:t>装修设计方案和装修进度计划</w:t>
      </w:r>
      <w:r>
        <w:rPr>
          <w:rFonts w:hint="eastAsia" w:ascii="Arial" w:hAnsi="Arial" w:eastAsia="宋体" w:cs="宋体"/>
          <w:sz w:val="22"/>
          <w:szCs w:val="22"/>
          <w:highlight w:val="none"/>
          <w:lang w:val="en-US" w:eastAsia="zh-CN"/>
        </w:rPr>
        <w:t>至甲方审核即进行装修的，或</w:t>
      </w:r>
      <w:r>
        <w:rPr>
          <w:rFonts w:hint="eastAsia" w:ascii="Arial" w:hAnsi="Arial" w:eastAsia="宋体" w:cs="宋体"/>
          <w:sz w:val="22"/>
          <w:szCs w:val="22"/>
          <w:highlight w:val="none"/>
        </w:rPr>
        <w:t>未按照甲方审批通过的装修设计方案、装修进度计划进行装修的</w:t>
      </w:r>
      <w:r>
        <w:rPr>
          <w:rFonts w:hint="eastAsia" w:ascii="Arial" w:hAnsi="Arial" w:eastAsia="宋体" w:cs="宋体"/>
          <w:sz w:val="22"/>
          <w:szCs w:val="22"/>
          <w:highlight w:val="none"/>
          <w:lang w:eastAsia="zh-CN"/>
        </w:rPr>
        <w:t>。</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8.</w:t>
      </w:r>
      <w:r>
        <w:rPr>
          <w:rFonts w:hint="eastAsia" w:ascii="Arial" w:hAnsi="Arial" w:eastAsia="宋体" w:cs="宋体"/>
          <w:sz w:val="22"/>
          <w:szCs w:val="22"/>
          <w:highlight w:val="none"/>
          <w:lang w:val="en-US" w:eastAsia="zh-CN"/>
        </w:rPr>
        <w:t>7</w:t>
      </w:r>
      <w:r>
        <w:rPr>
          <w:rFonts w:hint="eastAsia" w:ascii="Arial" w:hAnsi="Arial" w:eastAsia="宋体" w:cs="宋体"/>
          <w:sz w:val="22"/>
          <w:szCs w:val="22"/>
          <w:highlight w:val="none"/>
        </w:rPr>
        <w:t>如乙方在进行室内的装修时需要根据</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的实际使用情况调整烟感、喷淋等设施设备位置的，除取得甲方书面批准手续外，还必须取得消防部门的审批，并不得妨害</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整体的消防系统联动。</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8.</w:t>
      </w:r>
      <w:r>
        <w:rPr>
          <w:rFonts w:hint="eastAsia" w:ascii="Arial" w:hAnsi="Arial" w:eastAsia="宋体" w:cs="宋体"/>
          <w:sz w:val="22"/>
          <w:szCs w:val="22"/>
          <w:highlight w:val="none"/>
          <w:lang w:val="en-US" w:eastAsia="zh-CN"/>
        </w:rPr>
        <w:t>8</w:t>
      </w:r>
      <w:r>
        <w:rPr>
          <w:rFonts w:hint="eastAsia" w:ascii="Arial" w:hAnsi="Arial" w:eastAsia="宋体" w:cs="宋体"/>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eastAsia" w:ascii="Arial" w:hAnsi="Arial" w:eastAsia="宋体" w:cs="宋体"/>
          <w:sz w:val="22"/>
          <w:szCs w:val="22"/>
          <w:highlight w:val="none"/>
          <w:lang w:val="en-US" w:eastAsia="zh-CN"/>
        </w:rPr>
      </w:pPr>
      <w:r>
        <w:rPr>
          <w:rFonts w:hint="eastAsia" w:ascii="Arial" w:hAnsi="Arial" w:eastAsia="宋体" w:cs="宋体"/>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eastAsia" w:ascii="Arial" w:hAnsi="Arial" w:eastAsia="宋体" w:cs="宋体"/>
          <w:sz w:val="22"/>
          <w:szCs w:val="22"/>
          <w:highlight w:val="none"/>
          <w:lang w:val="en-US" w:eastAsia="zh-CN"/>
        </w:rPr>
      </w:pPr>
      <w:r>
        <w:rPr>
          <w:rFonts w:hint="eastAsia" w:ascii="Arial" w:hAnsi="Arial" w:eastAsia="宋体" w:cs="宋体"/>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Arial" w:hAnsi="Arial" w:eastAsia="宋体" w:cs="宋体"/>
          <w:sz w:val="22"/>
          <w:szCs w:val="22"/>
          <w:highlight w:val="none"/>
          <w:lang w:val="en-US"/>
        </w:rPr>
      </w:pPr>
      <w:r>
        <w:rPr>
          <w:rFonts w:hint="eastAsia" w:ascii="Arial" w:hAnsi="Arial" w:eastAsia="宋体" w:cs="宋体"/>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eastAsia" w:ascii="Arial" w:hAnsi="Arial" w:eastAsia="宋体" w:cs="宋体"/>
          <w:b/>
          <w:sz w:val="22"/>
          <w:szCs w:val="22"/>
          <w:highlight w:val="none"/>
          <w:lang w:val="en-US" w:eastAsia="zh-CN"/>
        </w:rPr>
      </w:pPr>
    </w:p>
    <w:p>
      <w:pPr>
        <w:spacing w:before="120" w:beforeLines="50" w:after="120" w:afterLines="50"/>
        <w:ind w:firstLine="442" w:firstLineChars="200"/>
        <w:rPr>
          <w:rFonts w:hint="eastAsia" w:ascii="Arial" w:hAnsi="Arial" w:eastAsia="宋体" w:cs="Arial"/>
          <w:sz w:val="22"/>
          <w:szCs w:val="22"/>
          <w:highlight w:val="none"/>
        </w:rPr>
      </w:pPr>
      <w:r>
        <w:rPr>
          <w:rFonts w:hint="eastAsia" w:ascii="Arial" w:hAnsi="Arial" w:eastAsia="宋体" w:cs="宋体"/>
          <w:b/>
          <w:sz w:val="22"/>
          <w:szCs w:val="22"/>
          <w:highlight w:val="none"/>
          <w:lang w:val="en-US" w:eastAsia="zh-CN"/>
        </w:rPr>
        <w:t>九、</w:t>
      </w:r>
      <w:r>
        <w:rPr>
          <w:rFonts w:hint="eastAsia" w:ascii="Arial" w:hAnsi="Arial" w:eastAsia="宋体" w:cs="宋体"/>
          <w:b/>
          <w:sz w:val="22"/>
          <w:szCs w:val="22"/>
          <w:highlight w:val="none"/>
        </w:rPr>
        <w:t>开业</w:t>
      </w:r>
    </w:p>
    <w:p>
      <w:pPr>
        <w:spacing w:before="120" w:beforeLines="50" w:after="120" w:afterLines="50"/>
        <w:ind w:firstLine="440" w:firstLineChars="200"/>
        <w:rPr>
          <w:rFonts w:hint="eastAsia" w:ascii="Arial" w:hAnsi="Arial" w:eastAsia="宋体" w:cs="Arial"/>
          <w:sz w:val="22"/>
          <w:szCs w:val="22"/>
          <w:highlight w:val="none"/>
          <w:lang w:eastAsia="zh-CN"/>
        </w:rPr>
      </w:pPr>
      <w:r>
        <w:rPr>
          <w:rFonts w:hint="eastAsia" w:ascii="Arial" w:hAnsi="Arial" w:eastAsia="宋体" w:cs="Arial"/>
          <w:sz w:val="22"/>
          <w:szCs w:val="22"/>
          <w:highlight w:val="none"/>
          <w:lang w:val="en-US" w:eastAsia="zh-CN"/>
        </w:rPr>
        <w:t>9.</w:t>
      </w:r>
      <w:r>
        <w:rPr>
          <w:rFonts w:hint="eastAsia" w:ascii="Arial" w:hAnsi="Arial" w:eastAsia="宋体" w:cs="Arial"/>
          <w:sz w:val="22"/>
          <w:szCs w:val="22"/>
          <w:highlight w:val="none"/>
        </w:rPr>
        <w:t>1乙方应在本合同约定的开业日开业，乙方开业即为在营业时间持续正常对外营业</w:t>
      </w:r>
      <w:r>
        <w:rPr>
          <w:rFonts w:hint="eastAsia" w:ascii="Arial" w:hAnsi="Arial" w:eastAsia="宋体" w:cs="Arial"/>
          <w:sz w:val="22"/>
          <w:szCs w:val="22"/>
          <w:highlight w:val="none"/>
          <w:lang w:eastAsia="zh-CN"/>
        </w:rPr>
        <w:t>，</w:t>
      </w:r>
      <w:r>
        <w:rPr>
          <w:rFonts w:hint="eastAsia" w:ascii="Arial" w:hAnsi="Arial" w:eastAsia="宋体" w:cs="Arial"/>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eastAsia" w:ascii="Arial" w:hAnsi="Arial" w:eastAsia="宋体" w:cs="Arial"/>
          <w:sz w:val="22"/>
          <w:szCs w:val="22"/>
          <w:highlight w:val="none"/>
          <w:lang w:eastAsia="zh-CN"/>
        </w:rPr>
      </w:pPr>
      <w:r>
        <w:rPr>
          <w:rFonts w:hint="eastAsia" w:ascii="Arial" w:hAnsi="Arial" w:eastAsia="宋体" w:cs="Arial"/>
          <w:sz w:val="22"/>
          <w:szCs w:val="22"/>
          <w:highlight w:val="none"/>
        </w:rPr>
        <w:t>乙方应于约定的</w:t>
      </w:r>
      <w:r>
        <w:rPr>
          <w:rFonts w:hint="eastAsia" w:ascii="Arial" w:hAnsi="Arial" w:eastAsia="宋体" w:cs="Arial"/>
          <w:sz w:val="22"/>
          <w:szCs w:val="22"/>
          <w:highlight w:val="none"/>
          <w:lang w:val="en-US" w:eastAsia="zh-CN"/>
        </w:rPr>
        <w:t>开业日</w:t>
      </w:r>
      <w:r>
        <w:rPr>
          <w:rFonts w:hint="eastAsia" w:ascii="Arial" w:hAnsi="Arial" w:eastAsia="宋体" w:cs="Arial"/>
          <w:sz w:val="22"/>
          <w:szCs w:val="22"/>
          <w:highlight w:val="none"/>
        </w:rPr>
        <w:t>开业，否则每逾期一天，除乙方应正常支付租金外，甲方还有权要求乙方</w:t>
      </w:r>
      <w:r>
        <w:rPr>
          <w:rFonts w:hint="eastAsia" w:ascii="Arial" w:hAnsi="Arial" w:eastAsia="宋体" w:cs="宋体"/>
          <w:sz w:val="22"/>
          <w:szCs w:val="22"/>
          <w:highlight w:val="none"/>
        </w:rPr>
        <w:t>按照</w:t>
      </w:r>
      <w:r>
        <w:rPr>
          <w:rFonts w:hint="eastAsia" w:ascii="Arial" w:hAnsi="Arial" w:eastAsia="宋体" w:cs="宋体"/>
          <w:sz w:val="22"/>
          <w:szCs w:val="22"/>
          <w:highlight w:val="none"/>
          <w:lang w:eastAsia="zh-CN"/>
        </w:rPr>
        <w:t>【附件三】</w:t>
      </w:r>
      <w:r>
        <w:rPr>
          <w:rFonts w:hint="eastAsia" w:ascii="Arial" w:hAnsi="Arial" w:eastAsia="宋体" w:cs="宋体"/>
          <w:sz w:val="22"/>
          <w:szCs w:val="22"/>
          <w:highlight w:val="none"/>
        </w:rPr>
        <w:t>第</w:t>
      </w:r>
      <w:r>
        <w:rPr>
          <w:rFonts w:hint="eastAsia" w:ascii="Arial" w:hAnsi="Arial" w:eastAsia="宋体" w:cs="宋体"/>
          <w:sz w:val="22"/>
          <w:szCs w:val="22"/>
          <w:highlight w:val="none"/>
          <w:lang w:val="en-US" w:eastAsia="zh-CN"/>
        </w:rPr>
        <w:t>五</w:t>
      </w:r>
      <w:r>
        <w:rPr>
          <w:rFonts w:hint="eastAsia" w:ascii="Arial" w:hAnsi="Arial" w:eastAsia="宋体" w:cs="宋体"/>
          <w:sz w:val="22"/>
          <w:szCs w:val="22"/>
          <w:highlight w:val="none"/>
        </w:rPr>
        <w:t>条约定的计租期内首</w:t>
      </w:r>
      <w:r>
        <w:rPr>
          <w:rFonts w:hint="eastAsia" w:ascii="Arial" w:hAnsi="Arial" w:eastAsia="宋体" w:cs="宋体"/>
          <w:sz w:val="22"/>
          <w:szCs w:val="22"/>
          <w:highlight w:val="none"/>
          <w:lang w:val="en-US" w:eastAsia="zh-CN"/>
        </w:rPr>
        <w:t>月</w:t>
      </w:r>
      <w:r>
        <w:rPr>
          <w:rFonts w:hint="eastAsia" w:ascii="Arial" w:hAnsi="Arial" w:eastAsia="宋体" w:cs="宋体"/>
          <w:sz w:val="22"/>
          <w:szCs w:val="22"/>
          <w:highlight w:val="none"/>
        </w:rPr>
        <w:t>月</w:t>
      </w:r>
      <w:r>
        <w:rPr>
          <w:rFonts w:hint="eastAsia" w:ascii="Arial" w:hAnsi="Arial" w:eastAsia="宋体" w:cs="宋体"/>
          <w:sz w:val="22"/>
          <w:szCs w:val="22"/>
          <w:highlight w:val="none"/>
          <w:lang w:eastAsia="zh-CN"/>
        </w:rPr>
        <w:t>租金</w:t>
      </w:r>
      <w:r>
        <w:rPr>
          <w:rFonts w:hint="eastAsia" w:ascii="Arial" w:hAnsi="Arial" w:eastAsia="宋体" w:cs="宋体"/>
          <w:sz w:val="22"/>
          <w:szCs w:val="22"/>
          <w:highlight w:val="none"/>
        </w:rPr>
        <w:t>标准</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分摊前）</w:t>
      </w:r>
      <w:r>
        <w:rPr>
          <w:rFonts w:hint="eastAsia" w:ascii="Arial" w:hAnsi="Arial" w:eastAsia="宋体" w:cs="宋体"/>
          <w:sz w:val="22"/>
          <w:szCs w:val="22"/>
          <w:highlight w:val="none"/>
        </w:rPr>
        <w:t>的3‰</w:t>
      </w:r>
      <w:r>
        <w:rPr>
          <w:rFonts w:hint="eastAsia" w:ascii="Arial" w:hAnsi="Arial" w:eastAsia="宋体" w:cs="Arial"/>
          <w:sz w:val="22"/>
          <w:szCs w:val="22"/>
          <w:highlight w:val="none"/>
        </w:rPr>
        <w:t>向甲方累计支付违约金直至乙方按本合同约定条件开业</w:t>
      </w:r>
      <w:r>
        <w:rPr>
          <w:rFonts w:hint="eastAsia" w:ascii="Arial" w:hAnsi="Arial" w:eastAsia="宋体" w:cs="Arial"/>
          <w:sz w:val="22"/>
          <w:szCs w:val="22"/>
          <w:highlight w:val="none"/>
          <w:lang w:eastAsia="zh-CN"/>
        </w:rPr>
        <w:t>。</w:t>
      </w:r>
    </w:p>
    <w:p>
      <w:pPr>
        <w:spacing w:before="120" w:beforeLines="50" w:after="120" w:afterLines="50"/>
        <w:ind w:firstLine="440" w:firstLineChars="200"/>
        <w:rPr>
          <w:rFonts w:hint="eastAsia" w:ascii="Arial" w:hAnsi="Arial" w:eastAsia="宋体" w:cs="Arial"/>
          <w:sz w:val="22"/>
          <w:szCs w:val="22"/>
          <w:highlight w:val="none"/>
        </w:rPr>
      </w:pPr>
      <w:r>
        <w:rPr>
          <w:rFonts w:hint="eastAsia" w:ascii="Arial" w:hAnsi="Arial" w:eastAsia="宋体" w:cs="Arial"/>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运营培育期起止日等将根据实际开业日相应调整。</w:t>
      </w:r>
    </w:p>
    <w:p>
      <w:pPr>
        <w:spacing w:before="120" w:beforeLines="50" w:after="120" w:afterLines="50"/>
        <w:ind w:firstLine="440" w:firstLineChars="200"/>
        <w:rPr>
          <w:rFonts w:hint="eastAsia" w:ascii="Arial" w:hAnsi="Arial" w:eastAsia="宋体" w:cs="Arial"/>
          <w:sz w:val="22"/>
          <w:szCs w:val="22"/>
          <w:highlight w:val="none"/>
        </w:rPr>
      </w:pPr>
      <w:r>
        <w:rPr>
          <w:rFonts w:hint="eastAsia" w:ascii="Arial" w:hAnsi="Arial" w:eastAsia="宋体" w:cs="Arial"/>
          <w:sz w:val="22"/>
          <w:szCs w:val="22"/>
          <w:highlight w:val="none"/>
          <w:lang w:val="en-US" w:eastAsia="zh-CN"/>
        </w:rPr>
        <w:t>9.3</w:t>
      </w:r>
      <w:r>
        <w:rPr>
          <w:rFonts w:hint="eastAsia" w:ascii="Arial" w:hAnsi="Arial" w:eastAsia="宋体" w:cs="Arial"/>
          <w:sz w:val="22"/>
          <w:szCs w:val="22"/>
          <w:highlight w:val="none"/>
        </w:rPr>
        <w:t>乙方应于该</w:t>
      </w:r>
      <w:r>
        <w:rPr>
          <w:rFonts w:hint="eastAsia" w:ascii="Arial" w:hAnsi="Arial" w:eastAsia="宋体" w:cs="Arial"/>
          <w:sz w:val="22"/>
          <w:szCs w:val="22"/>
          <w:highlight w:val="none"/>
          <w:lang w:eastAsia="zh-CN"/>
        </w:rPr>
        <w:t>商铺</w:t>
      </w:r>
      <w:r>
        <w:rPr>
          <w:rFonts w:hint="eastAsia" w:ascii="Arial" w:hAnsi="Arial" w:eastAsia="宋体" w:cs="Arial"/>
          <w:sz w:val="22"/>
          <w:szCs w:val="22"/>
          <w:highlight w:val="none"/>
        </w:rPr>
        <w:t>开业前自行向政府有关部门申请办理该</w:t>
      </w:r>
      <w:r>
        <w:rPr>
          <w:rFonts w:hint="eastAsia" w:ascii="Arial" w:hAnsi="Arial" w:eastAsia="宋体" w:cs="Arial"/>
          <w:sz w:val="22"/>
          <w:szCs w:val="22"/>
          <w:highlight w:val="none"/>
          <w:lang w:eastAsia="zh-CN"/>
        </w:rPr>
        <w:t>商铺</w:t>
      </w:r>
      <w:r>
        <w:rPr>
          <w:rFonts w:hint="eastAsia" w:ascii="Arial" w:hAnsi="Arial" w:eastAsia="宋体" w:cs="Arial"/>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eastAsia" w:ascii="Arial" w:hAnsi="Arial" w:eastAsia="宋体" w:cs="Arial"/>
          <w:sz w:val="22"/>
          <w:szCs w:val="22"/>
          <w:highlight w:val="none"/>
          <w:lang w:val="en-US" w:eastAsia="zh-CN"/>
        </w:rPr>
        <w:t>2</w:t>
      </w:r>
      <w:r>
        <w:rPr>
          <w:rFonts w:hint="eastAsia" w:ascii="Arial" w:hAnsi="Arial" w:eastAsia="宋体" w:cs="Arial"/>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eastAsia" w:ascii="Arial" w:hAnsi="Arial" w:eastAsia="宋体" w:cs="Arial"/>
          <w:sz w:val="22"/>
          <w:szCs w:val="22"/>
          <w:highlight w:val="none"/>
          <w:lang w:eastAsia="zh-CN"/>
        </w:rPr>
        <w:t>商铺</w:t>
      </w:r>
      <w:r>
        <w:rPr>
          <w:rFonts w:hint="eastAsia" w:ascii="Arial" w:hAnsi="Arial" w:eastAsia="宋体" w:cs="Arial"/>
          <w:sz w:val="22"/>
          <w:szCs w:val="22"/>
          <w:highlight w:val="none"/>
        </w:rPr>
        <w:t>开业/营业、要求乙方限期整改或采取补救措施，在此情况下乙方仍应按本合同约定支付该</w:t>
      </w:r>
      <w:r>
        <w:rPr>
          <w:rFonts w:hint="eastAsia" w:ascii="Arial" w:hAnsi="Arial" w:eastAsia="宋体" w:cs="Arial"/>
          <w:sz w:val="22"/>
          <w:szCs w:val="22"/>
          <w:highlight w:val="none"/>
          <w:lang w:eastAsia="zh-CN"/>
        </w:rPr>
        <w:t>商铺</w:t>
      </w:r>
      <w:r>
        <w:rPr>
          <w:rFonts w:hint="eastAsia" w:ascii="Arial" w:hAnsi="Arial" w:eastAsia="宋体" w:cs="Arial"/>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eastAsia" w:ascii="Arial" w:hAnsi="Arial" w:eastAsia="宋体" w:cs="Arial"/>
          <w:sz w:val="22"/>
          <w:szCs w:val="22"/>
          <w:highlight w:val="none"/>
        </w:rPr>
      </w:pPr>
      <w:r>
        <w:rPr>
          <w:rFonts w:hint="eastAsia" w:ascii="Arial" w:hAnsi="Arial" w:eastAsia="宋体" w:cs="Arial"/>
          <w:sz w:val="22"/>
          <w:szCs w:val="22"/>
          <w:highlight w:val="none"/>
          <w:lang w:val="en-US" w:eastAsia="zh-CN"/>
        </w:rPr>
        <w:t>9.4</w:t>
      </w:r>
      <w:r>
        <w:rPr>
          <w:rFonts w:hint="eastAsia" w:ascii="Arial" w:hAnsi="Arial" w:eastAsia="宋体" w:cs="Arial"/>
          <w:sz w:val="22"/>
          <w:szCs w:val="22"/>
          <w:highlight w:val="none"/>
        </w:rPr>
        <w:t>仅可归责于甲方的原因，导致乙方未能于开业日按本合同约定开业的，装修期相应延长，除此以外各方互不负其他责任。即使有前述约定，乙方必须在该</w:t>
      </w:r>
      <w:r>
        <w:rPr>
          <w:rFonts w:hint="eastAsia" w:ascii="Arial" w:hAnsi="Arial" w:eastAsia="宋体" w:cs="Arial"/>
          <w:sz w:val="22"/>
          <w:szCs w:val="22"/>
          <w:highlight w:val="none"/>
          <w:lang w:val="en-US" w:eastAsia="zh-CN"/>
        </w:rPr>
        <w:t>商铺</w:t>
      </w:r>
      <w:r>
        <w:rPr>
          <w:rFonts w:hint="eastAsia" w:ascii="Arial" w:hAnsi="Arial" w:eastAsia="宋体" w:cs="Arial"/>
          <w:sz w:val="22"/>
          <w:szCs w:val="22"/>
          <w:highlight w:val="none"/>
        </w:rPr>
        <w:t>装修完毕并取得开业经营所需全部必要证照之日起15日内开业，否则仍构成逾期开业。</w:t>
      </w:r>
    </w:p>
    <w:p>
      <w:pPr>
        <w:spacing w:before="120" w:beforeLines="50" w:after="120" w:afterLines="50"/>
        <w:outlineLvl w:val="0"/>
        <w:rPr>
          <w:rFonts w:hint="eastAsia" w:ascii="Arial" w:hAnsi="Arial" w:eastAsia="宋体" w:cs="宋体"/>
          <w:b/>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十．</w:t>
      </w:r>
      <w:r>
        <w:rPr>
          <w:rFonts w:hint="eastAsia" w:ascii="Arial" w:hAnsi="Arial" w:eastAsia="宋体" w:cs="宋体"/>
          <w:b/>
          <w:sz w:val="22"/>
          <w:szCs w:val="22"/>
          <w:highlight w:val="none"/>
          <w:lang w:eastAsia="zh-CN"/>
        </w:rPr>
        <w:t>商铺</w:t>
      </w:r>
      <w:r>
        <w:rPr>
          <w:rFonts w:hint="eastAsia" w:ascii="Arial" w:hAnsi="Arial" w:eastAsia="宋体" w:cs="宋体"/>
          <w:b/>
          <w:sz w:val="22"/>
          <w:szCs w:val="22"/>
          <w:highlight w:val="none"/>
        </w:rPr>
        <w:t>的维修与保养</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0</w:t>
      </w:r>
      <w:r>
        <w:rPr>
          <w:rFonts w:ascii="Arial" w:hAnsi="Arial" w:eastAsia="宋体" w:cs="宋体"/>
          <w:sz w:val="22"/>
          <w:szCs w:val="22"/>
          <w:highlight w:val="none"/>
        </w:rPr>
        <w:t xml:space="preserve">.1 </w:t>
      </w:r>
      <w:r>
        <w:rPr>
          <w:rFonts w:hint="eastAsia" w:ascii="Arial" w:hAnsi="Arial" w:eastAsia="宋体" w:cs="宋体"/>
          <w:sz w:val="22"/>
          <w:szCs w:val="22"/>
          <w:highlight w:val="none"/>
        </w:rPr>
        <w:t>租赁期限内，甲方对该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的维修义务仅限于非因乙方（包含乙方顾客、员工、代理人、供应商、承包商等）的原因而导致的本合同附件【五】所列之该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及附属设施、设备的损坏或毁损（包括乙方正常合理使用的情况下导致的损耗或损坏等）。如非乙方原因，该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内由甲方提供的设施设备及该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0</w:t>
      </w:r>
      <w:r>
        <w:rPr>
          <w:rFonts w:hint="eastAsia" w:ascii="Arial" w:hAnsi="Arial" w:eastAsia="宋体" w:cs="宋体"/>
          <w:sz w:val="22"/>
          <w:szCs w:val="22"/>
          <w:highlight w:val="none"/>
        </w:rPr>
        <w:t>.2乙方应正常使用并爱护</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及其内部设施设备出现损坏或发生故障，乙方应在</w:t>
      </w:r>
      <w:r>
        <w:rPr>
          <w:rFonts w:hint="eastAsia" w:ascii="Arial" w:hAnsi="Arial" w:eastAsia="宋体" w:cs="宋体"/>
          <w:sz w:val="22"/>
          <w:szCs w:val="22"/>
          <w:highlight w:val="none"/>
          <w:lang w:val="en-US" w:eastAsia="zh-CN"/>
        </w:rPr>
        <w:t>7</w:t>
      </w:r>
      <w:r>
        <w:rPr>
          <w:rFonts w:hint="eastAsia" w:ascii="Arial" w:hAnsi="Arial" w:eastAsia="宋体" w:cs="宋体"/>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eastAsia" w:ascii="Arial" w:hAnsi="Arial" w:eastAsia="宋体" w:cs="宋体"/>
          <w:sz w:val="22"/>
          <w:szCs w:val="22"/>
          <w:highlight w:val="none"/>
          <w:lang w:eastAsia="zh-CN"/>
        </w:rPr>
        <w:t>。</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lang w:val="en-US" w:eastAsia="zh-CN"/>
        </w:rPr>
        <w:t>10</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3</w:t>
      </w:r>
      <w:r>
        <w:rPr>
          <w:rFonts w:hint="eastAsia" w:ascii="Arial" w:hAnsi="Arial" w:eastAsia="宋体" w:cs="宋体"/>
          <w:sz w:val="22"/>
          <w:szCs w:val="22"/>
          <w:highlight w:val="none"/>
          <w:lang w:eastAsia="zh-CN"/>
        </w:rPr>
        <w:t>除非甲方之过错原因导致，下列行为和事件引起的损失和损害，必须由乙方对甲方</w:t>
      </w:r>
      <w:r>
        <w:rPr>
          <w:rFonts w:hint="eastAsia" w:ascii="Arial" w:hAnsi="Arial" w:eastAsia="宋体" w:cs="宋体"/>
          <w:sz w:val="22"/>
          <w:szCs w:val="22"/>
          <w:highlight w:val="none"/>
          <w:lang w:val="en-US" w:eastAsia="zh-CN"/>
        </w:rPr>
        <w:t>或受损方</w:t>
      </w:r>
      <w:r>
        <w:rPr>
          <w:rFonts w:hint="eastAsia" w:ascii="Arial" w:hAnsi="Arial" w:eastAsia="宋体" w:cs="宋体"/>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lang w:val="en-US" w:eastAsia="zh-CN"/>
        </w:rPr>
        <w:t>10</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3</w:t>
      </w:r>
      <w:r>
        <w:rPr>
          <w:rFonts w:hint="eastAsia" w:ascii="Arial" w:hAnsi="Arial" w:eastAsia="宋体" w:cs="宋体"/>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lang w:val="en-US" w:eastAsia="zh-CN"/>
        </w:rPr>
        <w:t>10</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3</w:t>
      </w:r>
      <w:r>
        <w:rPr>
          <w:rFonts w:hint="eastAsia" w:ascii="Arial" w:hAnsi="Arial" w:eastAsia="宋体" w:cs="宋体"/>
          <w:sz w:val="22"/>
          <w:szCs w:val="22"/>
          <w:highlight w:val="none"/>
          <w:lang w:eastAsia="zh-CN"/>
        </w:rPr>
        <w:t>.2因乙方原因而导致该商铺水管通道、厕所、器具，堵塞、损坏或停止运作而造成甲方</w:t>
      </w:r>
      <w:r>
        <w:rPr>
          <w:rFonts w:hint="eastAsia" w:ascii="Arial" w:hAnsi="Arial" w:eastAsia="宋体" w:cs="宋体"/>
          <w:sz w:val="22"/>
          <w:szCs w:val="22"/>
          <w:highlight w:val="none"/>
          <w:lang w:val="en-US" w:eastAsia="zh-CN"/>
        </w:rPr>
        <w:t>或</w:t>
      </w:r>
      <w:r>
        <w:rPr>
          <w:rFonts w:hint="eastAsia" w:ascii="Arial" w:hAnsi="Arial" w:eastAsia="宋体" w:cs="宋体"/>
          <w:sz w:val="22"/>
          <w:szCs w:val="22"/>
          <w:highlight w:val="none"/>
          <w:lang w:eastAsia="zh-CN"/>
        </w:rPr>
        <w:t>任何其他人任何物品的损失；</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lang w:val="en-US" w:eastAsia="zh-CN"/>
        </w:rPr>
        <w:t>10</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3</w:t>
      </w:r>
      <w:r>
        <w:rPr>
          <w:rFonts w:hint="eastAsia" w:ascii="Arial" w:hAnsi="Arial" w:eastAsia="宋体" w:cs="宋体"/>
          <w:sz w:val="22"/>
          <w:szCs w:val="22"/>
          <w:highlight w:val="none"/>
          <w:lang w:eastAsia="zh-CN"/>
        </w:rPr>
        <w:t>.3因乙方原因而导致火、烟雾在该商铺内扩散或任何来源的水（包括风暴或雨水）在该商铺或其任何部分泄漏或满泄而造成甲方</w:t>
      </w:r>
      <w:r>
        <w:rPr>
          <w:rFonts w:hint="eastAsia" w:ascii="Arial" w:hAnsi="Arial" w:eastAsia="宋体" w:cs="宋体"/>
          <w:sz w:val="22"/>
          <w:szCs w:val="22"/>
          <w:highlight w:val="none"/>
          <w:lang w:val="en-US" w:eastAsia="zh-CN"/>
        </w:rPr>
        <w:t>或</w:t>
      </w:r>
      <w:r>
        <w:rPr>
          <w:rFonts w:hint="eastAsia" w:ascii="Arial" w:hAnsi="Arial" w:eastAsia="宋体" w:cs="宋体"/>
          <w:sz w:val="22"/>
          <w:szCs w:val="22"/>
          <w:highlight w:val="none"/>
          <w:lang w:eastAsia="zh-CN"/>
        </w:rPr>
        <w:t>任何其他人任何物品的损害。</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lang w:val="en-US" w:eastAsia="zh-CN"/>
        </w:rPr>
        <w:t>10</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eastAsia" w:ascii="Arial" w:hAnsi="Arial" w:eastAsia="宋体" w:cs="宋体"/>
          <w:sz w:val="22"/>
          <w:szCs w:val="22"/>
          <w:highlight w:val="none"/>
          <w:lang w:eastAsia="zh-CN"/>
        </w:rPr>
      </w:pPr>
      <w:r>
        <w:rPr>
          <w:rFonts w:hint="eastAsia" w:ascii="Arial" w:hAnsi="Arial" w:eastAsia="宋体" w:cs="宋体"/>
          <w:sz w:val="22"/>
          <w:szCs w:val="22"/>
          <w:highlight w:val="none"/>
          <w:lang w:val="en-US" w:eastAsia="zh-CN"/>
        </w:rPr>
        <w:t>10</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5</w:t>
      </w:r>
      <w:r>
        <w:rPr>
          <w:rFonts w:hint="eastAsia" w:ascii="Arial" w:hAnsi="Arial" w:eastAsia="宋体" w:cs="宋体"/>
          <w:sz w:val="22"/>
          <w:szCs w:val="22"/>
          <w:highlight w:val="none"/>
          <w:lang w:eastAsia="zh-CN"/>
        </w:rPr>
        <w:t>乙方应遵守甲方制订的关于该商铺的日常使用及修缮的其他相关规定。</w:t>
      </w:r>
    </w:p>
    <w:p>
      <w:pPr>
        <w:spacing w:before="120" w:beforeLines="50" w:after="120" w:afterLines="50"/>
        <w:outlineLvl w:val="0"/>
        <w:rPr>
          <w:rFonts w:hint="eastAsia" w:ascii="Arial" w:hAnsi="Arial" w:eastAsia="宋体" w:cs="宋体"/>
          <w:b/>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十</w:t>
      </w:r>
      <w:r>
        <w:rPr>
          <w:rFonts w:hint="eastAsia" w:ascii="Arial" w:hAnsi="Arial" w:eastAsia="宋体" w:cs="宋体"/>
          <w:b/>
          <w:sz w:val="22"/>
          <w:szCs w:val="22"/>
          <w:highlight w:val="none"/>
          <w:lang w:val="en-US" w:eastAsia="zh-CN"/>
        </w:rPr>
        <w:t>一</w:t>
      </w:r>
      <w:r>
        <w:rPr>
          <w:rFonts w:hint="eastAsia" w:ascii="Arial" w:hAnsi="Arial" w:eastAsia="宋体" w:cs="宋体"/>
          <w:b/>
          <w:sz w:val="22"/>
          <w:szCs w:val="22"/>
          <w:highlight w:val="none"/>
        </w:rPr>
        <w:t>．</w:t>
      </w:r>
      <w:r>
        <w:rPr>
          <w:rFonts w:hint="eastAsia" w:ascii="Arial" w:hAnsi="Arial" w:eastAsia="宋体" w:cs="宋体"/>
          <w:b/>
          <w:sz w:val="22"/>
          <w:szCs w:val="22"/>
          <w:highlight w:val="none"/>
          <w:lang w:eastAsia="zh-CN"/>
        </w:rPr>
        <w:t>商铺</w:t>
      </w:r>
      <w:r>
        <w:rPr>
          <w:rFonts w:hint="eastAsia" w:ascii="Arial" w:hAnsi="Arial" w:eastAsia="宋体" w:cs="宋体"/>
          <w:b/>
          <w:sz w:val="22"/>
          <w:szCs w:val="22"/>
          <w:highlight w:val="none"/>
        </w:rPr>
        <w:t>的使用及乙方责任</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 xml:space="preserve">1 </w:t>
      </w:r>
      <w:r>
        <w:rPr>
          <w:rFonts w:hint="eastAsia" w:ascii="Arial" w:hAnsi="Arial" w:eastAsia="宋体" w:cs="宋体"/>
          <w:sz w:val="22"/>
          <w:szCs w:val="22"/>
          <w:highlight w:val="none"/>
        </w:rPr>
        <w:t>乙方</w:t>
      </w:r>
      <w:r>
        <w:rPr>
          <w:rFonts w:hint="eastAsia" w:ascii="宋体" w:hAnsi="宋体" w:eastAsia="宋体" w:cs="宋体"/>
          <w:sz w:val="22"/>
          <w:szCs w:val="22"/>
          <w:highlight w:val="none"/>
        </w:rPr>
        <w:t>应当保证租赁期限内遵守甲方的业态要求，若</w:t>
      </w:r>
      <w:r>
        <w:rPr>
          <w:rFonts w:hint="eastAsia" w:ascii="Arial" w:hAnsi="Arial" w:eastAsia="宋体" w:cs="宋体"/>
          <w:sz w:val="22"/>
          <w:szCs w:val="22"/>
          <w:highlight w:val="none"/>
        </w:rPr>
        <w:t>需要调整</w:t>
      </w:r>
      <w:r>
        <w:rPr>
          <w:rFonts w:hint="eastAsia" w:ascii="Arial" w:hAnsi="Arial" w:eastAsia="宋体" w:cs="宋体"/>
          <w:sz w:val="22"/>
          <w:szCs w:val="22"/>
          <w:highlight w:val="none"/>
          <w:lang w:eastAsia="zh-CN"/>
        </w:rPr>
        <w:t>营业范围</w:t>
      </w:r>
      <w:r>
        <w:rPr>
          <w:rFonts w:hint="eastAsia" w:ascii="Arial" w:hAnsi="Arial" w:eastAsia="宋体" w:cs="宋体"/>
          <w:sz w:val="22"/>
          <w:szCs w:val="22"/>
          <w:highlight w:val="none"/>
        </w:rPr>
        <w:t>、规划用途、使用用途的，都需要至少提前15个工作日报甲方征得其同意；乙方违反本款约定的，甲方有权解除本合同，且乙方应按照第1</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rPr>
        <w:t>.3款约定承担责任。</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 xml:space="preserve">2 </w:t>
      </w:r>
      <w:r>
        <w:rPr>
          <w:rFonts w:hint="eastAsia" w:ascii="Arial" w:hAnsi="Arial" w:eastAsia="宋体" w:cs="宋体"/>
          <w:sz w:val="22"/>
          <w:szCs w:val="22"/>
          <w:highlight w:val="none"/>
        </w:rPr>
        <w:t>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否则，</w:t>
      </w:r>
      <w:r>
        <w:rPr>
          <w:rFonts w:hint="eastAsia" w:ascii="Arial" w:hAnsi="Arial" w:eastAsia="宋体" w:cs="宋体"/>
          <w:sz w:val="22"/>
          <w:szCs w:val="22"/>
          <w:highlight w:val="none"/>
        </w:rPr>
        <w:t>将被视为乙方根本性违约，甲方有权解除合同。除乙方将承担相应违约责任外，甲方和管理者有权禁止第三方进入及使用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 xml:space="preserve">3 </w:t>
      </w:r>
      <w:r>
        <w:rPr>
          <w:rFonts w:hint="eastAsia" w:ascii="Arial" w:hAnsi="Arial" w:eastAsia="宋体" w:cs="宋体"/>
          <w:sz w:val="22"/>
          <w:szCs w:val="22"/>
          <w:highlight w:val="none"/>
        </w:rPr>
        <w:t>乙方保证</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 xml:space="preserve">4  </w:t>
      </w:r>
      <w:r>
        <w:rPr>
          <w:rFonts w:hint="eastAsia" w:ascii="Arial" w:hAnsi="Arial" w:eastAsia="宋体" w:cs="宋体"/>
          <w:sz w:val="22"/>
          <w:szCs w:val="22"/>
          <w:highlight w:val="none"/>
        </w:rPr>
        <w:t>乙方必须依法以符合通常商业惯例的方式从事经营活动，遵守国家的法律法规规定和政府管理要求，诚信守法经营</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不得做出对甲方或</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天府国际动漫城</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的商誉及名声有不良影响或可能具有不良影响的行为</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也不得有违反社会主义核心价值观等主流意识形态的行为</w:t>
      </w:r>
      <w:r>
        <w:rPr>
          <w:rFonts w:hint="eastAsia" w:ascii="Arial" w:hAnsi="Arial" w:eastAsia="宋体" w:cs="宋体"/>
          <w:sz w:val="22"/>
          <w:szCs w:val="22"/>
          <w:highlight w:val="none"/>
        </w:rPr>
        <w:t>。</w:t>
      </w:r>
      <w:r>
        <w:rPr>
          <w:rFonts w:ascii="Arial" w:hAnsi="Arial" w:eastAsia="宋体" w:cs="宋体"/>
          <w:sz w:val="22"/>
          <w:szCs w:val="22"/>
          <w:highlight w:val="none"/>
        </w:rPr>
        <w:t xml:space="preserve"> </w:t>
      </w:r>
      <w:r>
        <w:rPr>
          <w:rFonts w:hint="eastAsia" w:ascii="Arial" w:hAnsi="Arial" w:eastAsia="宋体" w:cs="宋体"/>
          <w:sz w:val="22"/>
          <w:szCs w:val="22"/>
          <w:highlight w:val="none"/>
        </w:rPr>
        <w:t>乙方从事非法经营或因不诚信经营</w:t>
      </w:r>
      <w:r>
        <w:rPr>
          <w:rFonts w:hint="eastAsia" w:ascii="Arial" w:hAnsi="Arial" w:eastAsia="宋体" w:cs="宋体"/>
          <w:sz w:val="22"/>
          <w:szCs w:val="22"/>
          <w:highlight w:val="none"/>
          <w:lang w:val="en-US" w:eastAsia="zh-CN"/>
        </w:rPr>
        <w:t>等</w:t>
      </w:r>
      <w:r>
        <w:rPr>
          <w:rFonts w:hint="eastAsia" w:ascii="Arial" w:hAnsi="Arial" w:eastAsia="宋体" w:cs="宋体"/>
          <w:sz w:val="22"/>
          <w:szCs w:val="22"/>
          <w:highlight w:val="none"/>
        </w:rPr>
        <w:t>导致群体性受害人进入建筑楼栋主张权益的，均视为乙方根本性违约。</w:t>
      </w:r>
    </w:p>
    <w:p>
      <w:pPr>
        <w:pStyle w:val="4"/>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 xml:space="preserve">5  </w:t>
      </w:r>
      <w:r>
        <w:rPr>
          <w:rFonts w:hint="eastAsia" w:ascii="Arial" w:hAnsi="Arial" w:eastAsia="宋体" w:cs="宋体"/>
          <w:sz w:val="22"/>
          <w:szCs w:val="22"/>
          <w:highlight w:val="none"/>
        </w:rPr>
        <w:t>乙方承诺将尊重甲方为规范本项目管理经营而制定有关规则的权利，承诺将遵守并执行</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天府国际动漫城商户手册》、</w:t>
      </w:r>
      <w:r>
        <w:rPr>
          <w:rFonts w:hint="eastAsia" w:ascii="Arial" w:hAnsi="Arial" w:eastAsia="宋体" w:cs="宋体"/>
          <w:sz w:val="22"/>
          <w:szCs w:val="22"/>
          <w:highlight w:val="none"/>
        </w:rPr>
        <w:t>《天府国际动漫城装修手册》等规定，并遵守甲方不时制订、引进、修改、废除任何其认为经营和管理本项目各方面所必要的一切规章制度（包括但不限于装修手册、</w:t>
      </w:r>
      <w:r>
        <w:rPr>
          <w:rFonts w:hint="eastAsia" w:ascii="Arial" w:hAnsi="Arial" w:eastAsia="宋体" w:cs="宋体"/>
          <w:sz w:val="22"/>
          <w:szCs w:val="22"/>
          <w:highlight w:val="none"/>
          <w:lang w:val="en-US" w:eastAsia="zh-CN"/>
        </w:rPr>
        <w:t>商户</w:t>
      </w:r>
      <w:r>
        <w:rPr>
          <w:rFonts w:hint="eastAsia" w:ascii="Arial" w:hAnsi="Arial" w:eastAsia="宋体" w:cs="宋体"/>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 xml:space="preserve">6 </w:t>
      </w:r>
      <w:r>
        <w:rPr>
          <w:rFonts w:hint="eastAsia" w:ascii="Arial" w:hAnsi="Arial" w:eastAsia="宋体" w:cs="宋体"/>
          <w:sz w:val="22"/>
          <w:szCs w:val="22"/>
          <w:highlight w:val="none"/>
        </w:rPr>
        <w:t>乙方的任何承</w:t>
      </w:r>
      <w:r>
        <w:rPr>
          <w:rFonts w:hint="eastAsia" w:ascii="Arial" w:hAnsi="Arial" w:eastAsia="宋体" w:cs="宋体"/>
          <w:sz w:val="22"/>
          <w:szCs w:val="22"/>
          <w:highlight w:val="none"/>
          <w:lang w:val="en-US" w:eastAsia="zh-CN"/>
        </w:rPr>
        <w:t>包</w:t>
      </w:r>
      <w:r>
        <w:rPr>
          <w:rFonts w:hint="eastAsia" w:ascii="Arial" w:hAnsi="Arial" w:eastAsia="宋体" w:cs="宋体"/>
          <w:sz w:val="22"/>
          <w:szCs w:val="22"/>
          <w:highlight w:val="none"/>
        </w:rPr>
        <w:t>商、雇员、代理人或访客的行为、过失、疏忽或遗漏应被视为乙方的行为、过失、疏忽或遗漏，</w:t>
      </w:r>
      <w:r>
        <w:rPr>
          <w:rFonts w:hint="eastAsia" w:ascii="宋体" w:hAnsi="宋体" w:eastAsia="宋体" w:cs="宋体"/>
          <w:sz w:val="22"/>
          <w:szCs w:val="22"/>
          <w:highlight w:val="none"/>
        </w:rPr>
        <w:t>由乙方承担相应的责任</w:t>
      </w:r>
      <w:r>
        <w:rPr>
          <w:rFonts w:hint="eastAsia" w:ascii="Arial" w:hAnsi="Arial" w:eastAsia="宋体" w:cs="宋体"/>
          <w:sz w:val="22"/>
          <w:szCs w:val="22"/>
          <w:highlight w:val="none"/>
        </w:rPr>
        <w:t>。</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hint="eastAsia" w:ascii="Arial" w:hAnsi="Arial" w:eastAsia="宋体" w:cs="宋体"/>
          <w:sz w:val="22"/>
          <w:szCs w:val="22"/>
          <w:highlight w:val="none"/>
          <w:lang w:val="en-US" w:eastAsia="zh-CN"/>
        </w:rPr>
        <w:t>7</w:t>
      </w:r>
      <w:r>
        <w:rPr>
          <w:rFonts w:ascii="Arial" w:hAnsi="Arial" w:eastAsia="宋体" w:cs="宋体"/>
          <w:sz w:val="22"/>
          <w:szCs w:val="22"/>
          <w:highlight w:val="none"/>
        </w:rPr>
        <w:t xml:space="preserve"> </w:t>
      </w:r>
      <w:r>
        <w:rPr>
          <w:rFonts w:hint="eastAsia" w:ascii="Arial" w:hAnsi="Arial" w:eastAsia="宋体" w:cs="宋体"/>
          <w:sz w:val="22"/>
          <w:szCs w:val="22"/>
          <w:highlight w:val="none"/>
        </w:rPr>
        <w:t>若乙方在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hint="eastAsia" w:ascii="Arial" w:hAnsi="Arial" w:eastAsia="宋体" w:cs="宋体"/>
          <w:sz w:val="22"/>
          <w:szCs w:val="22"/>
          <w:highlight w:val="none"/>
          <w:lang w:val="en-US" w:eastAsia="zh-CN"/>
        </w:rPr>
        <w:t>8</w:t>
      </w:r>
      <w:r>
        <w:rPr>
          <w:rFonts w:ascii="Arial" w:hAnsi="Arial" w:eastAsia="宋体" w:cs="宋体"/>
          <w:sz w:val="22"/>
          <w:szCs w:val="22"/>
          <w:highlight w:val="none"/>
        </w:rPr>
        <w:t xml:space="preserve"> </w:t>
      </w:r>
      <w:r>
        <w:rPr>
          <w:rFonts w:hint="eastAsia" w:ascii="Arial" w:hAnsi="Arial" w:eastAsia="宋体" w:cs="宋体"/>
          <w:sz w:val="22"/>
          <w:szCs w:val="22"/>
          <w:highlight w:val="none"/>
        </w:rPr>
        <w:t>乙方不得在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或公共区域等任何项目区域存放易燃、易爆、高腐蚀物品。</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hint="eastAsia" w:ascii="Arial" w:hAnsi="Arial" w:eastAsia="宋体" w:cs="宋体"/>
          <w:sz w:val="22"/>
          <w:szCs w:val="22"/>
          <w:highlight w:val="none"/>
          <w:lang w:val="en-US" w:eastAsia="zh-CN"/>
        </w:rPr>
        <w:t>9</w:t>
      </w:r>
      <w:r>
        <w:rPr>
          <w:rFonts w:ascii="Arial" w:hAnsi="Arial" w:eastAsia="宋体" w:cs="宋体"/>
          <w:sz w:val="22"/>
          <w:szCs w:val="22"/>
          <w:highlight w:val="none"/>
        </w:rPr>
        <w:t xml:space="preserve"> </w:t>
      </w:r>
      <w:r>
        <w:rPr>
          <w:rFonts w:hint="eastAsia" w:ascii="Arial" w:hAnsi="Arial" w:eastAsia="宋体" w:cs="宋体"/>
          <w:sz w:val="22"/>
          <w:szCs w:val="22"/>
          <w:highlight w:val="none"/>
        </w:rPr>
        <w:t>乙方是</w:t>
      </w:r>
      <w:r>
        <w:rPr>
          <w:rFonts w:hint="eastAsia" w:ascii="Arial" w:hAnsi="Arial" w:eastAsia="宋体" w:cs="宋体"/>
          <w:sz w:val="22"/>
          <w:szCs w:val="22"/>
          <w:highlight w:val="none"/>
          <w:lang w:val="en-US" w:eastAsia="zh-CN"/>
        </w:rPr>
        <w:t>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的消防设备达到甲方及消防机构的要求，不得破坏该等设备或影响该等设备的运作状态，也不得出现妨碍消防设备的正常操作或阻塞消防通道。同时，若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内或乙方发现公共区域的消防设备有任何损毁或缺陷，乙方应及时通知甲方。</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1</w:t>
      </w:r>
      <w:r>
        <w:rPr>
          <w:rFonts w:hint="eastAsia" w:ascii="Arial" w:hAnsi="Arial" w:eastAsia="宋体" w:cs="宋体"/>
          <w:sz w:val="22"/>
          <w:szCs w:val="22"/>
          <w:highlight w:val="none"/>
          <w:lang w:val="en-US" w:eastAsia="zh-CN"/>
        </w:rPr>
        <w:t>0</w:t>
      </w:r>
      <w:r>
        <w:rPr>
          <w:rFonts w:hint="eastAsia" w:ascii="Arial" w:hAnsi="Arial" w:eastAsia="宋体" w:cs="宋体"/>
          <w:sz w:val="22"/>
          <w:szCs w:val="22"/>
          <w:highlight w:val="none"/>
        </w:rPr>
        <w:t>甲方未与乙方建立任何保管合同关系，</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内的人身、财产安全与消防防范由乙方自行负责。乙方在使用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eastAsia" w:ascii="Arial" w:hAnsi="Arial" w:eastAsia="宋体" w:cs="宋体"/>
          <w:b w:val="0"/>
          <w:bCs w:val="0"/>
          <w:sz w:val="22"/>
          <w:szCs w:val="22"/>
          <w:highlight w:val="none"/>
        </w:rPr>
      </w:pPr>
      <w:r>
        <w:rPr>
          <w:rFonts w:hint="eastAsia" w:ascii="Arial" w:hAnsi="Arial" w:eastAsia="宋体" w:cs="宋体"/>
          <w:b w:val="0"/>
          <w:bCs w:val="0"/>
          <w:sz w:val="22"/>
          <w:szCs w:val="22"/>
          <w:highlight w:val="none"/>
        </w:rPr>
        <w:t>1</w:t>
      </w:r>
      <w:r>
        <w:rPr>
          <w:rFonts w:hint="eastAsia" w:ascii="Arial" w:hAnsi="Arial" w:eastAsia="宋体" w:cs="宋体"/>
          <w:b w:val="0"/>
          <w:bCs w:val="0"/>
          <w:sz w:val="22"/>
          <w:szCs w:val="22"/>
          <w:highlight w:val="none"/>
          <w:lang w:val="en-US" w:eastAsia="zh-CN"/>
        </w:rPr>
        <w:t>1</w:t>
      </w:r>
      <w:r>
        <w:rPr>
          <w:rFonts w:hint="eastAsia" w:ascii="Arial" w:hAnsi="Arial" w:eastAsia="宋体" w:cs="宋体"/>
          <w:b w:val="0"/>
          <w:bCs w:val="0"/>
          <w:sz w:val="22"/>
          <w:szCs w:val="22"/>
          <w:highlight w:val="none"/>
        </w:rPr>
        <w:t>.</w:t>
      </w:r>
      <w:r>
        <w:rPr>
          <w:rFonts w:ascii="Arial" w:hAnsi="Arial" w:eastAsia="宋体" w:cs="宋体"/>
          <w:b w:val="0"/>
          <w:bCs w:val="0"/>
          <w:sz w:val="22"/>
          <w:szCs w:val="22"/>
          <w:highlight w:val="none"/>
        </w:rPr>
        <w:t>1</w:t>
      </w:r>
      <w:r>
        <w:rPr>
          <w:rFonts w:hint="eastAsia" w:ascii="Arial" w:hAnsi="Arial" w:eastAsia="宋体" w:cs="宋体"/>
          <w:b w:val="0"/>
          <w:bCs w:val="0"/>
          <w:sz w:val="22"/>
          <w:szCs w:val="22"/>
          <w:highlight w:val="none"/>
          <w:lang w:val="en-US" w:eastAsia="zh-CN"/>
        </w:rPr>
        <w:t>1经甲方同意后，</w:t>
      </w:r>
      <w:r>
        <w:rPr>
          <w:rFonts w:hint="eastAsia" w:ascii="宋体" w:hAnsi="宋体" w:eastAsia="宋体" w:cs="宋体"/>
          <w:b w:val="0"/>
          <w:bCs w:val="0"/>
          <w:sz w:val="22"/>
          <w:szCs w:val="22"/>
          <w:highlight w:val="none"/>
        </w:rPr>
        <w:t>乙方可以在指定地点设置其专用的店招、广告位、灯箱广告，</w:t>
      </w:r>
      <w:r>
        <w:rPr>
          <w:rFonts w:hint="eastAsia" w:ascii="Arial" w:hAnsi="Arial" w:eastAsia="宋体" w:cs="宋体"/>
          <w:sz w:val="22"/>
          <w:szCs w:val="22"/>
          <w:highlight w:val="none"/>
          <w:lang w:val="en-US" w:eastAsia="zh-CN"/>
        </w:rPr>
        <w:t>或</w:t>
      </w:r>
      <w:r>
        <w:rPr>
          <w:rFonts w:hint="eastAsia" w:ascii="Arial" w:hAnsi="Arial" w:eastAsia="宋体" w:cs="宋体"/>
          <w:sz w:val="22"/>
          <w:szCs w:val="22"/>
          <w:highlight w:val="none"/>
        </w:rPr>
        <w:t>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外的建筑楼栋外墙、公共区域安置店招、标识或进行宣传性质的展示或陈列</w:t>
      </w:r>
      <w:r>
        <w:rPr>
          <w:rFonts w:hint="eastAsia" w:ascii="Arial" w:hAnsi="Arial" w:eastAsia="宋体" w:cs="宋体"/>
          <w:sz w:val="22"/>
          <w:szCs w:val="22"/>
          <w:highlight w:val="none"/>
          <w:lang w:eastAsia="zh-CN"/>
        </w:rPr>
        <w:t>，</w:t>
      </w:r>
      <w:r>
        <w:rPr>
          <w:rFonts w:hint="eastAsia" w:ascii="宋体" w:hAnsi="宋体" w:eastAsia="宋体" w:cs="宋体"/>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1</w:t>
      </w:r>
      <w:r>
        <w:rPr>
          <w:rFonts w:hint="eastAsia" w:ascii="Arial" w:hAnsi="Arial" w:eastAsia="宋体" w:cs="宋体"/>
          <w:sz w:val="22"/>
          <w:szCs w:val="22"/>
          <w:highlight w:val="none"/>
          <w:lang w:val="en-US" w:eastAsia="zh-CN"/>
        </w:rPr>
        <w:t>2</w:t>
      </w:r>
      <w:r>
        <w:rPr>
          <w:rFonts w:hint="eastAsia" w:ascii="Arial" w:hAnsi="Arial" w:eastAsia="宋体" w:cs="宋体"/>
          <w:sz w:val="22"/>
          <w:szCs w:val="22"/>
          <w:highlight w:val="none"/>
        </w:rPr>
        <w:t>乙方不得阻碍公共通道或公共</w:t>
      </w:r>
      <w:r>
        <w:rPr>
          <w:rFonts w:hint="eastAsia" w:ascii="Arial" w:hAnsi="Arial" w:eastAsia="宋体" w:cs="宋体"/>
          <w:sz w:val="22"/>
          <w:szCs w:val="22"/>
          <w:highlight w:val="none"/>
          <w:lang w:val="en-US" w:eastAsia="zh-CN"/>
        </w:rPr>
        <w:t>区域</w:t>
      </w:r>
      <w:r>
        <w:rPr>
          <w:rFonts w:hint="eastAsia" w:ascii="Arial" w:hAnsi="Arial" w:eastAsia="宋体" w:cs="宋体"/>
          <w:sz w:val="22"/>
          <w:szCs w:val="22"/>
          <w:highlight w:val="none"/>
        </w:rPr>
        <w:t>或影响其他租户的正常使用。</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ascii="Arial" w:hAnsi="Arial" w:eastAsia="宋体" w:cs="宋体"/>
          <w:sz w:val="22"/>
          <w:szCs w:val="22"/>
          <w:highlight w:val="none"/>
        </w:rPr>
        <w:t>1</w:t>
      </w:r>
      <w:r>
        <w:rPr>
          <w:rFonts w:hint="eastAsia" w:ascii="Arial" w:hAnsi="Arial" w:eastAsia="宋体" w:cs="宋体"/>
          <w:sz w:val="22"/>
          <w:szCs w:val="22"/>
          <w:highlight w:val="none"/>
          <w:lang w:val="en-US" w:eastAsia="zh-CN"/>
        </w:rPr>
        <w:t>3</w:t>
      </w:r>
      <w:r>
        <w:rPr>
          <w:rFonts w:ascii="Arial" w:hAnsi="Arial" w:eastAsia="宋体" w:cs="宋体"/>
          <w:sz w:val="22"/>
          <w:szCs w:val="22"/>
          <w:highlight w:val="none"/>
        </w:rPr>
        <w:t xml:space="preserve"> </w:t>
      </w:r>
      <w:r>
        <w:rPr>
          <w:rFonts w:hint="eastAsia" w:ascii="Arial" w:hAnsi="Arial" w:eastAsia="宋体" w:cs="宋体"/>
          <w:sz w:val="22"/>
          <w:szCs w:val="22"/>
          <w:highlight w:val="none"/>
        </w:rPr>
        <w:t>若乙方在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进行的经营等活动，致</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4</w:t>
      </w:r>
      <w:r>
        <w:rPr>
          <w:rFonts w:ascii="Arial" w:hAnsi="Arial" w:eastAsia="宋体" w:cs="宋体"/>
          <w:sz w:val="22"/>
          <w:szCs w:val="22"/>
          <w:highlight w:val="none"/>
        </w:rPr>
        <w:t xml:space="preserve"> </w:t>
      </w:r>
      <w:r>
        <w:rPr>
          <w:rFonts w:hint="eastAsia" w:ascii="Arial" w:hAnsi="Arial" w:eastAsia="宋体" w:cs="宋体"/>
          <w:sz w:val="22"/>
          <w:szCs w:val="22"/>
          <w:highlight w:val="none"/>
        </w:rPr>
        <w:t>乙方从任何政府部门收到关于</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或任何公共设施的任何通告或文件，必须在</w:t>
      </w:r>
      <w:r>
        <w:rPr>
          <w:rFonts w:ascii="Arial" w:hAnsi="Arial" w:eastAsia="宋体" w:cs="宋体"/>
          <w:sz w:val="22"/>
          <w:szCs w:val="22"/>
          <w:highlight w:val="none"/>
        </w:rPr>
        <w:t>24</w:t>
      </w:r>
      <w:r>
        <w:rPr>
          <w:rFonts w:hint="eastAsia" w:ascii="Arial" w:hAnsi="Arial" w:eastAsia="宋体" w:cs="宋体"/>
          <w:sz w:val="22"/>
          <w:szCs w:val="22"/>
          <w:highlight w:val="none"/>
        </w:rPr>
        <w:t>小时以内以书面通知甲方。</w:t>
      </w:r>
    </w:p>
    <w:p>
      <w:pPr>
        <w:spacing w:before="120" w:beforeLines="50" w:after="120" w:afterLines="50"/>
        <w:ind w:firstLine="440" w:firstLineChars="200"/>
        <w:outlineLvl w:val="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5</w:t>
      </w:r>
      <w:r>
        <w:rPr>
          <w:rFonts w:hint="eastAsia" w:ascii="Arial" w:hAnsi="Arial" w:eastAsia="宋体" w:cs="宋体"/>
          <w:sz w:val="22"/>
          <w:szCs w:val="22"/>
          <w:highlight w:val="none"/>
        </w:rPr>
        <w:t>乙方应当最迟于交付日前自费为该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在</w:t>
      </w:r>
      <w:r>
        <w:rPr>
          <w:rFonts w:hint="eastAsia" w:ascii="Arial" w:hAnsi="Arial" w:eastAsia="宋体" w:cs="宋体"/>
          <w:sz w:val="22"/>
          <w:szCs w:val="22"/>
          <w:highlight w:val="none"/>
          <w:lang w:eastAsia="zh-CN"/>
        </w:rPr>
        <w:t>租赁期限</w:t>
      </w:r>
      <w:r>
        <w:rPr>
          <w:rFonts w:hint="eastAsia" w:ascii="Arial" w:hAnsi="Arial" w:eastAsia="宋体" w:cs="宋体"/>
          <w:sz w:val="22"/>
          <w:szCs w:val="22"/>
          <w:highlight w:val="none"/>
        </w:rPr>
        <w:t>可能遇到的风险向资信度良好的保险公司购买保险，包括但不限于公众责任险，保险金额须经甲方事先书面认可。乙方应在</w:t>
      </w:r>
      <w:r>
        <w:rPr>
          <w:rFonts w:hint="eastAsia" w:ascii="Arial" w:hAnsi="Arial" w:eastAsia="宋体" w:cs="宋体"/>
          <w:sz w:val="22"/>
          <w:szCs w:val="22"/>
          <w:highlight w:val="none"/>
          <w:lang w:val="en-US" w:eastAsia="zh-CN"/>
        </w:rPr>
        <w:t>开业</w:t>
      </w:r>
      <w:r>
        <w:rPr>
          <w:rFonts w:hint="eastAsia" w:ascii="Arial" w:hAnsi="Arial" w:eastAsia="宋体" w:cs="宋体"/>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eastAsia"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w:t>
      </w:r>
      <w:r>
        <w:rPr>
          <w:rFonts w:hint="eastAsia" w:ascii="Arial" w:hAnsi="Arial" w:eastAsia="宋体" w:cs="宋体"/>
          <w:sz w:val="22"/>
          <w:szCs w:val="22"/>
          <w:highlight w:val="none"/>
          <w:lang w:val="en-US" w:eastAsia="zh-CN"/>
        </w:rPr>
        <w:t>16</w:t>
      </w:r>
      <w:r>
        <w:rPr>
          <w:rFonts w:hint="eastAsia" w:ascii="Arial" w:hAnsi="Arial" w:eastAsia="宋体" w:cs="宋体"/>
          <w:sz w:val="22"/>
          <w:szCs w:val="22"/>
          <w:highlight w:val="none"/>
        </w:rPr>
        <w:t>乙方在该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内不得销售假冒伪劣商品、违禁物品或进行其他违反法律、法规及规章等的行为，并保证甲方不因乙方在该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eastAsia" w:ascii="Arial" w:hAnsi="Arial" w:eastAsia="宋体" w:cs="宋体"/>
          <w:sz w:val="22"/>
          <w:szCs w:val="22"/>
          <w:highlight w:val="none"/>
          <w:lang w:val="en-US" w:eastAsia="zh-CN"/>
        </w:rPr>
        <w:t>甲方</w:t>
      </w:r>
      <w:r>
        <w:rPr>
          <w:rFonts w:hint="eastAsia" w:ascii="Arial" w:hAnsi="Arial" w:eastAsia="宋体" w:cs="宋体"/>
          <w:sz w:val="22"/>
          <w:szCs w:val="22"/>
          <w:highlight w:val="none"/>
        </w:rPr>
        <w:t>支付赔偿金。</w:t>
      </w:r>
    </w:p>
    <w:p>
      <w:pPr>
        <w:spacing w:before="120" w:beforeLines="50" w:after="120" w:afterLines="50"/>
        <w:outlineLvl w:val="0"/>
        <w:rPr>
          <w:rFonts w:hint="eastAsia" w:ascii="Arial" w:hAnsi="Arial" w:eastAsia="宋体" w:cs="宋体"/>
          <w:b/>
          <w:sz w:val="22"/>
          <w:szCs w:val="22"/>
          <w:highlight w:val="none"/>
        </w:rPr>
      </w:pP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t>十二．</w:t>
      </w:r>
      <w:r>
        <w:rPr>
          <w:rFonts w:ascii="Arial" w:hAnsi="Arial" w:eastAsia="宋体" w:cs="宋体"/>
          <w:b/>
          <w:sz w:val="22"/>
          <w:szCs w:val="22"/>
          <w:highlight w:val="none"/>
        </w:rPr>
        <w:t xml:space="preserve"> </w:t>
      </w:r>
      <w:r>
        <w:rPr>
          <w:rFonts w:hint="eastAsia" w:ascii="Arial" w:hAnsi="Arial" w:eastAsia="宋体" w:cs="宋体"/>
          <w:b/>
          <w:sz w:val="22"/>
          <w:szCs w:val="22"/>
          <w:highlight w:val="none"/>
        </w:rPr>
        <w:t>出租人权利及义务</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2</w:t>
      </w:r>
      <w:r>
        <w:rPr>
          <w:rFonts w:ascii="Arial" w:hAnsi="Arial" w:eastAsia="宋体" w:cs="宋体"/>
          <w:sz w:val="22"/>
          <w:szCs w:val="22"/>
          <w:highlight w:val="none"/>
        </w:rPr>
        <w:t xml:space="preserve">.1 </w:t>
      </w:r>
      <w:r>
        <w:rPr>
          <w:rFonts w:hint="eastAsia" w:ascii="Arial" w:hAnsi="Arial" w:eastAsia="宋体" w:cs="宋体"/>
          <w:sz w:val="22"/>
          <w:szCs w:val="22"/>
          <w:highlight w:val="none"/>
        </w:rPr>
        <w:t>在乙方诚信遵守且履行所有法定及</w:t>
      </w:r>
      <w:r>
        <w:rPr>
          <w:rFonts w:hint="eastAsia" w:ascii="Arial" w:hAnsi="Arial" w:eastAsia="宋体" w:cs="宋体"/>
          <w:sz w:val="22"/>
          <w:szCs w:val="22"/>
          <w:highlight w:val="none"/>
          <w:lang w:val="en-US" w:eastAsia="zh-CN"/>
        </w:rPr>
        <w:t>本</w:t>
      </w:r>
      <w:r>
        <w:rPr>
          <w:rFonts w:hint="eastAsia" w:ascii="Arial" w:hAnsi="Arial" w:eastAsia="宋体" w:cs="宋体"/>
          <w:sz w:val="22"/>
          <w:szCs w:val="22"/>
          <w:highlight w:val="none"/>
        </w:rPr>
        <w:t>合同项下乙方须遵守及履行的条文、承诺、规定、条件及物业使用管理要求的前提下，甲方承诺乙方有权在租赁期内使用及享用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，并在公共区域及公共设施开放的时间内，使用及享用公共区域及公共设施。</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12.2 甲方须承担</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内属于甲方维修、养护范围内的维修养护义务</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并</w:t>
      </w:r>
      <w:r>
        <w:rPr>
          <w:rFonts w:hint="eastAsia" w:ascii="Arial" w:hAnsi="Arial" w:eastAsia="宋体" w:cs="宋体"/>
          <w:sz w:val="22"/>
          <w:szCs w:val="22"/>
          <w:highlight w:val="none"/>
        </w:rPr>
        <w:t>负责对乙方</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外的公共</w:t>
      </w:r>
      <w:r>
        <w:rPr>
          <w:rFonts w:hint="eastAsia" w:ascii="Arial" w:hAnsi="Arial" w:eastAsia="宋体" w:cs="宋体"/>
          <w:sz w:val="22"/>
          <w:szCs w:val="22"/>
          <w:highlight w:val="none"/>
          <w:lang w:val="en-US" w:eastAsia="zh-CN"/>
        </w:rPr>
        <w:t>区域</w:t>
      </w:r>
      <w:r>
        <w:rPr>
          <w:rFonts w:hint="eastAsia" w:ascii="Arial" w:hAnsi="Arial" w:eastAsia="宋体" w:cs="宋体"/>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履行维修、养护范围内的义务，但甲方必须尽量减低对乙方的干扰。</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lang w:val="en-US" w:eastAsia="zh-CN"/>
        </w:rPr>
        <w:t>2</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3</w:t>
      </w:r>
      <w:r>
        <w:rPr>
          <w:rFonts w:ascii="Arial" w:hAnsi="Arial" w:eastAsia="宋体" w:cs="宋体"/>
          <w:sz w:val="22"/>
          <w:szCs w:val="22"/>
          <w:highlight w:val="none"/>
        </w:rPr>
        <w:t xml:space="preserve"> </w:t>
      </w:r>
      <w:r>
        <w:rPr>
          <w:rFonts w:hint="eastAsia" w:ascii="Arial" w:hAnsi="Arial" w:eastAsia="宋体" w:cs="宋体"/>
          <w:sz w:val="22"/>
          <w:szCs w:val="22"/>
          <w:highlight w:val="none"/>
        </w:rPr>
        <w:t>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2</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4</w:t>
      </w:r>
      <w:r>
        <w:rPr>
          <w:rFonts w:ascii="Arial" w:hAnsi="Arial" w:eastAsia="宋体" w:cs="宋体"/>
          <w:sz w:val="22"/>
          <w:szCs w:val="22"/>
          <w:highlight w:val="none"/>
        </w:rPr>
        <w:t xml:space="preserve"> </w:t>
      </w:r>
      <w:r>
        <w:rPr>
          <w:rFonts w:hint="eastAsia" w:ascii="Arial" w:hAnsi="Arial" w:eastAsia="宋体" w:cs="宋体"/>
          <w:sz w:val="22"/>
          <w:szCs w:val="22"/>
          <w:highlight w:val="none"/>
        </w:rPr>
        <w:t>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2</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5</w:t>
      </w:r>
      <w:r>
        <w:rPr>
          <w:rFonts w:ascii="Arial" w:hAnsi="Arial" w:eastAsia="宋体" w:cs="宋体"/>
          <w:sz w:val="22"/>
          <w:szCs w:val="22"/>
          <w:highlight w:val="none"/>
        </w:rPr>
        <w:t xml:space="preserve"> </w:t>
      </w:r>
      <w:r>
        <w:rPr>
          <w:rFonts w:hint="eastAsia" w:ascii="Arial" w:hAnsi="Arial" w:eastAsia="宋体" w:cs="宋体"/>
          <w:sz w:val="22"/>
          <w:szCs w:val="22"/>
          <w:highlight w:val="none"/>
        </w:rPr>
        <w:t>甲方保留对项目、该建筑楼栋及其任何部分的命名权，甲方有权更改该项目或其任何部分的名字，而不须就该更改对乙方或其它任何人士作出任何解释或赔偿</w:t>
      </w:r>
      <w:r>
        <w:rPr>
          <w:rFonts w:hint="eastAsia" w:ascii="Arial" w:hAnsi="Arial" w:eastAsia="宋体" w:cs="宋体"/>
          <w:sz w:val="22"/>
          <w:szCs w:val="22"/>
          <w:highlight w:val="none"/>
          <w:lang w:eastAsia="zh-CN"/>
        </w:rPr>
        <w:t>，也无需征得乙方的同意。</w:t>
      </w:r>
    </w:p>
    <w:p>
      <w:pPr>
        <w:spacing w:before="120" w:beforeLines="50" w:after="120" w:afterLines="50"/>
        <w:ind w:firstLine="440" w:firstLineChars="200"/>
        <w:rPr>
          <w:rFonts w:hint="eastAsia" w:ascii="Arial" w:hAnsi="Arial" w:eastAsia="宋体" w:cs="宋体"/>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十三．</w:t>
      </w:r>
      <w:r>
        <w:rPr>
          <w:rFonts w:hint="eastAsia" w:ascii="Arial" w:hAnsi="Arial" w:eastAsia="宋体" w:cs="宋体"/>
          <w:b/>
          <w:sz w:val="22"/>
          <w:szCs w:val="22"/>
          <w:highlight w:val="none"/>
          <w:lang w:eastAsia="zh-CN"/>
        </w:rPr>
        <w:t>商铺</w:t>
      </w:r>
      <w:r>
        <w:rPr>
          <w:rFonts w:hint="eastAsia" w:ascii="Arial" w:hAnsi="Arial" w:eastAsia="宋体" w:cs="宋体"/>
          <w:b/>
          <w:sz w:val="22"/>
          <w:szCs w:val="22"/>
          <w:highlight w:val="none"/>
        </w:rPr>
        <w:t>的交还</w:t>
      </w:r>
    </w:p>
    <w:p>
      <w:pPr>
        <w:spacing w:before="120" w:beforeLines="50" w:after="120" w:afterLines="50"/>
        <w:ind w:firstLine="440" w:firstLineChars="200"/>
        <w:rPr>
          <w:rFonts w:hint="eastAsia" w:ascii="Arial" w:hAnsi="Arial" w:eastAsia="宋体" w:cs="宋体"/>
          <w:sz w:val="22"/>
          <w:szCs w:val="22"/>
          <w:highlight w:val="none"/>
          <w:lang w:val="en-US" w:eastAsia="zh-CN"/>
        </w:rPr>
      </w:pPr>
      <w:r>
        <w:rPr>
          <w:rFonts w:ascii="Arial" w:hAnsi="Arial" w:eastAsia="宋体" w:cs="宋体"/>
          <w:sz w:val="22"/>
          <w:szCs w:val="22"/>
          <w:highlight w:val="none"/>
        </w:rPr>
        <w:t>1</w:t>
      </w:r>
      <w:r>
        <w:rPr>
          <w:rFonts w:hint="eastAsia" w:ascii="Arial" w:hAnsi="Arial" w:eastAsia="宋体" w:cs="宋体"/>
          <w:sz w:val="22"/>
          <w:szCs w:val="22"/>
          <w:highlight w:val="none"/>
        </w:rPr>
        <w:t>3</w:t>
      </w:r>
      <w:r>
        <w:rPr>
          <w:rFonts w:ascii="Arial" w:hAnsi="Arial" w:eastAsia="宋体" w:cs="宋体"/>
          <w:sz w:val="22"/>
          <w:szCs w:val="22"/>
          <w:highlight w:val="none"/>
        </w:rPr>
        <w:t>.1</w:t>
      </w:r>
      <w:r>
        <w:rPr>
          <w:rFonts w:hint="eastAsia" w:ascii="Arial" w:hAnsi="Arial" w:eastAsia="宋体" w:cs="宋体"/>
          <w:sz w:val="22"/>
          <w:szCs w:val="22"/>
          <w:highlight w:val="none"/>
        </w:rPr>
        <w:t>无论何种情况导致</w:t>
      </w:r>
      <w:r>
        <w:rPr>
          <w:rFonts w:hint="eastAsia" w:ascii="Arial" w:hAnsi="Arial" w:eastAsia="宋体" w:cs="宋体"/>
          <w:sz w:val="22"/>
          <w:szCs w:val="22"/>
          <w:highlight w:val="none"/>
          <w:lang w:val="en-US" w:eastAsia="zh-CN"/>
        </w:rPr>
        <w:t>本</w:t>
      </w:r>
      <w:r>
        <w:rPr>
          <w:rFonts w:hint="eastAsia" w:ascii="Arial" w:hAnsi="Arial" w:eastAsia="宋体" w:cs="宋体"/>
          <w:sz w:val="22"/>
          <w:szCs w:val="22"/>
          <w:highlight w:val="none"/>
        </w:rPr>
        <w:t>合同终止，乙方均应在本合同终止</w:t>
      </w:r>
      <w:r>
        <w:rPr>
          <w:rFonts w:hint="eastAsia" w:ascii="Arial" w:hAnsi="Arial" w:eastAsia="宋体" w:cs="宋体"/>
          <w:sz w:val="22"/>
          <w:szCs w:val="22"/>
          <w:highlight w:val="none"/>
          <w:lang w:val="en-US" w:eastAsia="zh-CN"/>
        </w:rPr>
        <w:t>后10日内</w:t>
      </w:r>
      <w:r>
        <w:rPr>
          <w:rFonts w:hint="eastAsia" w:ascii="Arial" w:hAnsi="Arial" w:eastAsia="宋体" w:cs="宋体"/>
          <w:sz w:val="22"/>
          <w:szCs w:val="22"/>
          <w:highlight w:val="none"/>
        </w:rPr>
        <w:t>（或甲方书面认可的其他时间）交还该</w:t>
      </w:r>
      <w:r>
        <w:rPr>
          <w:rFonts w:hint="eastAsia" w:ascii="Arial" w:hAnsi="Arial" w:eastAsia="宋体" w:cs="宋体"/>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13.2任何情况下，乙方无权就该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的装修、增建、改建、添附等向甲方提出任何补偿或赔偿的要求，也不得以该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装修、增建、改建、添附等的残值折价冲抵其欠付的任何款项。因返还该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而发生的全部费用（包括但不限于乙方的搬迁费用、乙方自行安装的各类装修、设施和设备的拆除和搬迁费用、该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的清理费用、其它类似费用或开支等），均由乙方自行承担。</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3</w:t>
      </w:r>
      <w:r>
        <w:rPr>
          <w:rFonts w:ascii="Arial" w:hAnsi="Arial" w:eastAsia="宋体" w:cs="宋体"/>
          <w:sz w:val="22"/>
          <w:szCs w:val="22"/>
          <w:highlight w:val="none"/>
        </w:rPr>
        <w:t>.</w:t>
      </w:r>
      <w:r>
        <w:rPr>
          <w:rFonts w:hint="eastAsia" w:ascii="Arial" w:hAnsi="Arial" w:eastAsia="宋体" w:cs="宋体"/>
          <w:sz w:val="22"/>
          <w:szCs w:val="22"/>
          <w:highlight w:val="none"/>
        </w:rPr>
        <w:t>3</w:t>
      </w:r>
      <w:r>
        <w:rPr>
          <w:rFonts w:ascii="Arial" w:hAnsi="Arial" w:eastAsia="宋体" w:cs="宋体"/>
          <w:sz w:val="22"/>
          <w:szCs w:val="22"/>
          <w:highlight w:val="none"/>
        </w:rPr>
        <w:t xml:space="preserve"> </w:t>
      </w:r>
      <w:r>
        <w:rPr>
          <w:rFonts w:hint="eastAsia" w:ascii="Arial" w:hAnsi="Arial" w:eastAsia="宋体" w:cs="宋体"/>
          <w:sz w:val="22"/>
          <w:szCs w:val="22"/>
          <w:highlight w:val="none"/>
        </w:rPr>
        <w:t>若因乙方逾期交还</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，每逾期一日，乙方应当按终止日</w:t>
      </w:r>
      <w:r>
        <w:rPr>
          <w:rFonts w:hint="eastAsia" w:ascii="Arial" w:hAnsi="Arial" w:eastAsia="宋体" w:cs="宋体"/>
          <w:sz w:val="22"/>
          <w:szCs w:val="22"/>
          <w:highlight w:val="none"/>
          <w:lang w:val="en-US" w:eastAsia="zh-CN"/>
        </w:rPr>
        <w:t>租金</w:t>
      </w:r>
      <w:r>
        <w:rPr>
          <w:rFonts w:hint="eastAsia" w:ascii="Arial" w:hAnsi="Arial" w:eastAsia="宋体" w:cs="宋体"/>
          <w:sz w:val="22"/>
          <w:szCs w:val="22"/>
          <w:highlight w:val="none"/>
        </w:rPr>
        <w:t>标准向甲方支付房屋占用费且甲方仍有权要求乙方搬离并交还物业或自行进入并收回该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，因该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恢复至合同约定标准而产生的各项费用均由乙方承担</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若导致甲方无法履行甲方就该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eastAsia"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3</w:t>
      </w:r>
      <w:r>
        <w:rPr>
          <w:rFonts w:ascii="Arial" w:hAnsi="Arial" w:eastAsia="宋体" w:cs="宋体"/>
          <w:sz w:val="22"/>
          <w:szCs w:val="22"/>
          <w:highlight w:val="none"/>
        </w:rPr>
        <w:t>.</w:t>
      </w:r>
      <w:r>
        <w:rPr>
          <w:rFonts w:hint="eastAsia" w:ascii="Arial" w:hAnsi="Arial" w:eastAsia="宋体" w:cs="宋体"/>
          <w:sz w:val="22"/>
          <w:szCs w:val="22"/>
          <w:highlight w:val="none"/>
        </w:rPr>
        <w:t>4</w:t>
      </w:r>
      <w:r>
        <w:rPr>
          <w:rFonts w:ascii="Arial" w:hAnsi="Arial" w:eastAsia="宋体" w:cs="宋体"/>
          <w:sz w:val="22"/>
          <w:szCs w:val="22"/>
          <w:highlight w:val="none"/>
        </w:rPr>
        <w:t xml:space="preserve"> </w:t>
      </w:r>
      <w:r>
        <w:rPr>
          <w:rFonts w:hint="eastAsia" w:ascii="Arial" w:hAnsi="Arial" w:eastAsia="宋体" w:cs="宋体"/>
          <w:sz w:val="22"/>
          <w:szCs w:val="22"/>
          <w:highlight w:val="none"/>
        </w:rPr>
        <w:t>无论何种情况导致</w:t>
      </w:r>
      <w:r>
        <w:rPr>
          <w:rFonts w:hint="eastAsia" w:ascii="Arial" w:hAnsi="Arial" w:eastAsia="宋体" w:cs="宋体"/>
          <w:sz w:val="22"/>
          <w:szCs w:val="22"/>
          <w:highlight w:val="none"/>
          <w:lang w:val="en-US" w:eastAsia="zh-CN"/>
        </w:rPr>
        <w:t>本</w:t>
      </w:r>
      <w:r>
        <w:rPr>
          <w:rFonts w:hint="eastAsia" w:ascii="Arial" w:hAnsi="Arial" w:eastAsia="宋体" w:cs="宋体"/>
          <w:sz w:val="22"/>
          <w:szCs w:val="22"/>
          <w:highlight w:val="none"/>
        </w:rPr>
        <w:t>合同终止，乙方应于</w:t>
      </w:r>
      <w:r>
        <w:rPr>
          <w:rFonts w:hint="eastAsia" w:ascii="Arial" w:hAnsi="Arial" w:eastAsia="宋体" w:cs="宋体"/>
          <w:sz w:val="22"/>
          <w:szCs w:val="22"/>
          <w:highlight w:val="none"/>
          <w:lang w:val="en-US" w:eastAsia="zh-CN"/>
        </w:rPr>
        <w:t>本</w:t>
      </w:r>
      <w:r>
        <w:rPr>
          <w:rFonts w:hint="eastAsia" w:ascii="Arial" w:hAnsi="Arial" w:eastAsia="宋体" w:cs="宋体"/>
          <w:sz w:val="22"/>
          <w:szCs w:val="22"/>
          <w:highlight w:val="none"/>
        </w:rPr>
        <w:t>合同终止之日起10日内完成变更或注销以该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为注册地址的营业执照及其他全部证照或</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的租赁备案撤销手续</w:t>
      </w:r>
      <w:r>
        <w:rPr>
          <w:rFonts w:hint="eastAsia" w:ascii="宋体" w:hAnsi="宋体" w:eastAsia="宋体" w:cs="宋体"/>
          <w:sz w:val="22"/>
          <w:szCs w:val="22"/>
          <w:highlight w:val="none"/>
        </w:rPr>
        <w:t>（如有）</w:t>
      </w:r>
      <w:r>
        <w:rPr>
          <w:rFonts w:hint="eastAsia" w:ascii="Arial" w:hAnsi="Arial" w:eastAsia="宋体" w:cs="宋体"/>
          <w:sz w:val="22"/>
          <w:szCs w:val="22"/>
          <w:highlight w:val="none"/>
        </w:rPr>
        <w:t>。否则，均视为乙方逾期交还</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，乙方除按照合同1</w:t>
      </w:r>
      <w:r>
        <w:rPr>
          <w:rFonts w:hint="eastAsia" w:ascii="Arial" w:hAnsi="Arial" w:eastAsia="宋体" w:cs="宋体"/>
          <w:sz w:val="22"/>
          <w:szCs w:val="22"/>
          <w:highlight w:val="none"/>
          <w:lang w:val="en-US" w:eastAsia="zh-CN"/>
        </w:rPr>
        <w:t>3</w:t>
      </w:r>
      <w:r>
        <w:rPr>
          <w:rFonts w:hint="eastAsia" w:ascii="Arial" w:hAnsi="Arial" w:eastAsia="宋体" w:cs="宋体"/>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时，须经甲方验收认可，甲方应于乙方通知交还该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的7个工作日内验收，仅甲方在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返还证明文件上加盖公章方为对乙方退租时</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状态的接受和认可。</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3</w:t>
      </w:r>
      <w:r>
        <w:rPr>
          <w:rFonts w:ascii="Arial" w:hAnsi="Arial" w:eastAsia="宋体" w:cs="宋体"/>
          <w:sz w:val="22"/>
          <w:szCs w:val="22"/>
          <w:highlight w:val="none"/>
        </w:rPr>
        <w:t>.</w:t>
      </w:r>
      <w:r>
        <w:rPr>
          <w:rFonts w:hint="eastAsia" w:ascii="Arial" w:hAnsi="Arial" w:eastAsia="宋体" w:cs="宋体"/>
          <w:sz w:val="22"/>
          <w:szCs w:val="22"/>
          <w:highlight w:val="none"/>
        </w:rPr>
        <w:t>6</w:t>
      </w:r>
      <w:r>
        <w:rPr>
          <w:rFonts w:ascii="Arial" w:hAnsi="Arial" w:eastAsia="宋体" w:cs="宋体"/>
          <w:sz w:val="22"/>
          <w:szCs w:val="22"/>
          <w:highlight w:val="none"/>
        </w:rPr>
        <w:t xml:space="preserve"> </w:t>
      </w:r>
      <w:r>
        <w:rPr>
          <w:rFonts w:hint="eastAsia" w:ascii="Arial" w:hAnsi="Arial" w:eastAsia="宋体" w:cs="宋体"/>
          <w:sz w:val="22"/>
          <w:szCs w:val="22"/>
          <w:highlight w:val="none"/>
        </w:rPr>
        <w:t>如</w:t>
      </w:r>
      <w:r>
        <w:rPr>
          <w:rFonts w:hint="eastAsia" w:ascii="Arial" w:hAnsi="Arial" w:eastAsia="宋体" w:cs="宋体"/>
          <w:sz w:val="22"/>
          <w:szCs w:val="22"/>
          <w:highlight w:val="none"/>
          <w:lang w:val="en-US" w:eastAsia="zh-CN"/>
        </w:rPr>
        <w:t>本</w:t>
      </w:r>
      <w:r>
        <w:rPr>
          <w:rFonts w:hint="eastAsia" w:ascii="Arial" w:hAnsi="Arial" w:eastAsia="宋体" w:cs="宋体"/>
          <w:sz w:val="22"/>
          <w:szCs w:val="22"/>
          <w:highlight w:val="none"/>
        </w:rPr>
        <w:t>合同已经终止，但乙方的装饰物、办公用品、器材、设备或设施等任何物品仍存放于</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内，甲方有权向乙方发出警告，并视情况按以下方式处理：</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1）如乙方未根据警告期限及时清空搬迁，则视为乙方已抛弃其滞留的全部设施、设备等物品，甲方</w:t>
      </w:r>
      <w:r>
        <w:rPr>
          <w:rFonts w:hint="eastAsia" w:ascii="Arial" w:hAnsi="Arial" w:eastAsia="宋体" w:cs="宋体"/>
          <w:sz w:val="22"/>
          <w:szCs w:val="22"/>
          <w:highlight w:val="none"/>
          <w:lang w:val="en-US" w:eastAsia="zh-CN"/>
        </w:rPr>
        <w:t>有权</w:t>
      </w:r>
      <w:r>
        <w:rPr>
          <w:rFonts w:hint="eastAsia" w:ascii="Arial" w:hAnsi="Arial" w:eastAsia="宋体" w:cs="宋体"/>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2）</w:t>
      </w:r>
      <w:r>
        <w:rPr>
          <w:rFonts w:ascii="Arial" w:hAnsi="Arial" w:eastAsia="宋体" w:cs="宋体"/>
          <w:sz w:val="22"/>
          <w:szCs w:val="22"/>
          <w:highlight w:val="none"/>
        </w:rPr>
        <w:t xml:space="preserve"> </w:t>
      </w:r>
      <w:r>
        <w:rPr>
          <w:rFonts w:hint="eastAsia" w:ascii="Arial" w:hAnsi="Arial" w:eastAsia="宋体" w:cs="宋体"/>
          <w:sz w:val="22"/>
          <w:szCs w:val="22"/>
          <w:highlight w:val="none"/>
        </w:rPr>
        <w:t>在客观条件允许的前提下，甲方可将有关物品移动至其任何适当的地方（如有空余）一般摆放以便腾空</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。该等搬运</w:t>
      </w:r>
      <w:r>
        <w:rPr>
          <w:rFonts w:hint="eastAsia" w:ascii="Arial" w:hAnsi="Arial" w:eastAsia="宋体" w:cs="宋体"/>
          <w:sz w:val="22"/>
          <w:szCs w:val="22"/>
          <w:highlight w:val="none"/>
          <w:lang w:val="en-US" w:eastAsia="zh-CN"/>
        </w:rPr>
        <w:t>产生的费用</w:t>
      </w:r>
      <w:r>
        <w:rPr>
          <w:rFonts w:hint="eastAsia" w:ascii="Arial" w:hAnsi="Arial" w:eastAsia="宋体" w:cs="宋体"/>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3）</w:t>
      </w:r>
      <w:r>
        <w:rPr>
          <w:rFonts w:ascii="Arial" w:hAnsi="Arial" w:eastAsia="宋体" w:cs="宋体"/>
          <w:sz w:val="22"/>
          <w:szCs w:val="22"/>
          <w:highlight w:val="none"/>
        </w:rPr>
        <w:t xml:space="preserve"> </w:t>
      </w:r>
      <w:r>
        <w:rPr>
          <w:rFonts w:hint="eastAsia" w:ascii="Arial" w:hAnsi="Arial" w:eastAsia="宋体" w:cs="宋体"/>
          <w:sz w:val="22"/>
          <w:szCs w:val="22"/>
          <w:highlight w:val="none"/>
        </w:rPr>
        <w:t>如乙方物品在</w:t>
      </w:r>
      <w:r>
        <w:rPr>
          <w:rFonts w:hint="eastAsia" w:ascii="Arial" w:hAnsi="Arial" w:eastAsia="宋体" w:cs="宋体"/>
          <w:sz w:val="22"/>
          <w:szCs w:val="22"/>
          <w:highlight w:val="none"/>
          <w:lang w:val="en-US" w:eastAsia="zh-CN"/>
        </w:rPr>
        <w:t>本</w:t>
      </w:r>
      <w:r>
        <w:rPr>
          <w:rFonts w:hint="eastAsia" w:ascii="Arial" w:hAnsi="Arial" w:eastAsia="宋体" w:cs="宋体"/>
          <w:sz w:val="22"/>
          <w:szCs w:val="22"/>
          <w:highlight w:val="none"/>
        </w:rPr>
        <w:t>合同已经终止后却仍存放于</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内并导致</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无法继续使用或交付给未来的业主/新的承租人的，在根据</w:t>
      </w:r>
      <w:r>
        <w:rPr>
          <w:rFonts w:hint="eastAsia" w:ascii="Arial" w:hAnsi="Arial" w:eastAsia="宋体" w:cs="宋体"/>
          <w:sz w:val="22"/>
          <w:szCs w:val="22"/>
          <w:highlight w:val="none"/>
          <w:lang w:val="en-US" w:eastAsia="zh-CN"/>
        </w:rPr>
        <w:t>合同</w:t>
      </w:r>
      <w:r>
        <w:rPr>
          <w:rFonts w:hint="eastAsia" w:ascii="Arial" w:hAnsi="Arial" w:eastAsia="宋体" w:cs="宋体"/>
          <w:sz w:val="22"/>
          <w:szCs w:val="22"/>
          <w:highlight w:val="none"/>
        </w:rPr>
        <w:t>第1</w:t>
      </w:r>
      <w:r>
        <w:rPr>
          <w:rFonts w:hint="eastAsia" w:ascii="Arial" w:hAnsi="Arial" w:eastAsia="宋体" w:cs="宋体"/>
          <w:sz w:val="22"/>
          <w:szCs w:val="22"/>
          <w:highlight w:val="none"/>
          <w:lang w:val="en-US" w:eastAsia="zh-CN"/>
        </w:rPr>
        <w:t>3</w:t>
      </w:r>
      <w:r>
        <w:rPr>
          <w:rFonts w:hint="eastAsia" w:ascii="Arial" w:hAnsi="Arial" w:eastAsia="宋体" w:cs="宋体"/>
          <w:sz w:val="22"/>
          <w:szCs w:val="22"/>
          <w:highlight w:val="none"/>
        </w:rPr>
        <w:t>.6</w:t>
      </w:r>
      <w:r>
        <w:rPr>
          <w:rFonts w:hint="eastAsia" w:ascii="Arial" w:hAnsi="Arial" w:eastAsia="宋体" w:cs="宋体"/>
          <w:sz w:val="22"/>
          <w:szCs w:val="22"/>
          <w:highlight w:val="none"/>
          <w:lang w:val="en-US" w:eastAsia="zh-CN"/>
        </w:rPr>
        <w:t>条</w:t>
      </w:r>
      <w:r>
        <w:rPr>
          <w:rFonts w:hint="eastAsia" w:ascii="Arial" w:hAnsi="Arial" w:eastAsia="宋体" w:cs="宋体"/>
          <w:sz w:val="22"/>
          <w:szCs w:val="22"/>
          <w:highlight w:val="none"/>
        </w:rPr>
        <w:t>1）与2）</w:t>
      </w:r>
      <w:r>
        <w:rPr>
          <w:rFonts w:hint="eastAsia" w:ascii="Arial" w:hAnsi="Arial" w:eastAsia="宋体" w:cs="宋体"/>
          <w:sz w:val="22"/>
          <w:szCs w:val="22"/>
          <w:highlight w:val="none"/>
          <w:lang w:val="en-US" w:eastAsia="zh-CN"/>
        </w:rPr>
        <w:t>款</w:t>
      </w:r>
      <w:r>
        <w:rPr>
          <w:rFonts w:hint="eastAsia" w:ascii="Arial" w:hAnsi="Arial" w:eastAsia="宋体" w:cs="宋体"/>
          <w:sz w:val="22"/>
          <w:szCs w:val="22"/>
          <w:highlight w:val="none"/>
        </w:rPr>
        <w:t>得以处置、清空与恢复约定状态之前，视为乙方未获得甲方同意而继续占用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并逾期交还</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w:t>
      </w:r>
    </w:p>
    <w:p>
      <w:pPr>
        <w:spacing w:before="120" w:beforeLines="50" w:after="120" w:afterLines="50"/>
        <w:ind w:firstLine="440" w:firstLineChars="200"/>
        <w:rPr>
          <w:rFonts w:hint="eastAsia" w:ascii="Arial" w:hAnsi="Arial" w:eastAsia="宋体" w:cs="宋体"/>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十</w:t>
      </w:r>
      <w:r>
        <w:rPr>
          <w:rFonts w:hint="eastAsia" w:ascii="Arial" w:hAnsi="Arial" w:eastAsia="宋体" w:cs="宋体"/>
          <w:b/>
          <w:sz w:val="22"/>
          <w:szCs w:val="22"/>
          <w:highlight w:val="none"/>
          <w:lang w:val="en-US" w:eastAsia="zh-CN"/>
        </w:rPr>
        <w:t>四</w:t>
      </w:r>
      <w:r>
        <w:rPr>
          <w:rFonts w:hint="eastAsia" w:ascii="Arial" w:hAnsi="Arial" w:eastAsia="宋体" w:cs="宋体"/>
          <w:b/>
          <w:sz w:val="22"/>
          <w:szCs w:val="22"/>
          <w:highlight w:val="none"/>
        </w:rPr>
        <w:t>．违约责任</w:t>
      </w:r>
    </w:p>
    <w:p>
      <w:pPr>
        <w:spacing w:before="120" w:beforeLines="50" w:after="120" w:afterLines="50"/>
        <w:ind w:firstLine="440" w:firstLineChars="200"/>
        <w:rPr>
          <w:rFonts w:hint="eastAsia"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lang w:val="en-US" w:eastAsia="zh-CN"/>
        </w:rPr>
        <w:t>4</w:t>
      </w:r>
      <w:r>
        <w:rPr>
          <w:rFonts w:ascii="Arial" w:hAnsi="Arial" w:eastAsia="宋体" w:cs="宋体"/>
          <w:sz w:val="22"/>
          <w:szCs w:val="22"/>
          <w:highlight w:val="none"/>
        </w:rPr>
        <w:t>.1</w:t>
      </w:r>
      <w:r>
        <w:rPr>
          <w:rFonts w:hint="eastAsia" w:ascii="Arial" w:hAnsi="Arial" w:eastAsia="宋体" w:cs="宋体"/>
          <w:sz w:val="22"/>
          <w:szCs w:val="22"/>
          <w:highlight w:val="none"/>
        </w:rPr>
        <w:t>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eastAsia" w:ascii="Arial" w:hAnsi="Arial" w:eastAsia="宋体" w:cs="宋体"/>
          <w:sz w:val="22"/>
          <w:szCs w:val="22"/>
          <w:highlight w:val="none"/>
          <w:lang w:val="en-US" w:eastAsia="zh-CN"/>
        </w:rPr>
        <w:t>租金</w:t>
      </w:r>
      <w:r>
        <w:rPr>
          <w:rFonts w:hint="eastAsia" w:ascii="Arial" w:hAnsi="Arial" w:eastAsia="宋体" w:cs="宋体"/>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rPr>
        <w:t>.3 除非法律法规另有规定或本合同另有约定，若乙方擅自提前退租或因乙方违约导致甲方提前解除本合同的，</w:t>
      </w:r>
      <w:r>
        <w:rPr>
          <w:rFonts w:hint="eastAsia" w:ascii="Arial" w:hAnsi="Arial" w:eastAsia="宋体" w:cs="宋体"/>
          <w:sz w:val="22"/>
          <w:szCs w:val="22"/>
          <w:highlight w:val="none"/>
          <w:lang w:val="en-US" w:eastAsia="zh-CN"/>
        </w:rPr>
        <w:t>乙方的</w:t>
      </w:r>
      <w:r>
        <w:rPr>
          <w:rFonts w:hint="eastAsia" w:ascii="Arial" w:hAnsi="Arial" w:eastAsia="宋体" w:cs="宋体"/>
          <w:sz w:val="22"/>
          <w:szCs w:val="22"/>
          <w:highlight w:val="none"/>
        </w:rPr>
        <w:t>履约保证金全额将不予退还</w:t>
      </w:r>
      <w:r>
        <w:rPr>
          <w:rFonts w:hint="eastAsia" w:ascii="Arial" w:hAnsi="Arial" w:eastAsia="宋体" w:cs="宋体"/>
          <w:sz w:val="22"/>
          <w:szCs w:val="22"/>
          <w:highlight w:val="none"/>
          <w:lang w:eastAsia="zh-CN"/>
        </w:rPr>
        <w:t>，乙方还应承担本合同约定的其他违约或补偿责任（包括但不限于腾退</w:t>
      </w:r>
      <w:r>
        <w:rPr>
          <w:rFonts w:hint="eastAsia" w:ascii="Arial" w:hAnsi="Arial" w:eastAsia="宋体" w:cs="宋体"/>
          <w:sz w:val="22"/>
          <w:szCs w:val="22"/>
          <w:highlight w:val="none"/>
          <w:lang w:val="en-US" w:eastAsia="zh-CN"/>
        </w:rPr>
        <w:t>商铺</w:t>
      </w:r>
      <w:r>
        <w:rPr>
          <w:rFonts w:hint="eastAsia" w:ascii="Arial" w:hAnsi="Arial" w:eastAsia="宋体" w:cs="宋体"/>
          <w:sz w:val="22"/>
          <w:szCs w:val="22"/>
          <w:highlight w:val="none"/>
          <w:lang w:eastAsia="zh-CN"/>
        </w:rPr>
        <w:t>、补偿</w:t>
      </w:r>
      <w:r>
        <w:rPr>
          <w:rFonts w:hint="eastAsia" w:ascii="Arial" w:hAnsi="Arial" w:eastAsia="宋体" w:cs="宋体"/>
          <w:sz w:val="22"/>
          <w:szCs w:val="22"/>
          <w:highlight w:val="none"/>
          <w:lang w:val="en-US" w:eastAsia="zh-CN"/>
        </w:rPr>
        <w:t>运营培育期</w:t>
      </w:r>
      <w:r>
        <w:rPr>
          <w:rFonts w:hint="eastAsia" w:ascii="Arial" w:hAnsi="Arial" w:eastAsia="宋体" w:cs="宋体"/>
          <w:sz w:val="22"/>
          <w:szCs w:val="22"/>
          <w:highlight w:val="none"/>
          <w:lang w:eastAsia="zh-CN"/>
        </w:rPr>
        <w:t>租金等）。若乙方根据本条约定承担的违约责任仍不足以弥补甲方损失的，甲方有权向乙方继续追偿。</w:t>
      </w:r>
    </w:p>
    <w:p>
      <w:pPr>
        <w:spacing w:before="120" w:beforeLines="50" w:after="120" w:afterLines="50"/>
        <w:ind w:firstLine="440" w:firstLineChars="200"/>
        <w:rPr>
          <w:rFonts w:hint="eastAsia"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lang w:val="en-US" w:eastAsia="zh-CN"/>
        </w:rPr>
        <w:t>4</w:t>
      </w:r>
      <w:r>
        <w:rPr>
          <w:rFonts w:ascii="Arial" w:hAnsi="Arial" w:eastAsia="宋体" w:cs="宋体"/>
          <w:sz w:val="22"/>
          <w:szCs w:val="22"/>
          <w:highlight w:val="none"/>
        </w:rPr>
        <w:t>.</w:t>
      </w:r>
      <w:r>
        <w:rPr>
          <w:rFonts w:hint="eastAsia" w:ascii="Arial" w:hAnsi="Arial" w:eastAsia="宋体" w:cs="宋体"/>
          <w:sz w:val="22"/>
          <w:szCs w:val="22"/>
          <w:highlight w:val="none"/>
        </w:rPr>
        <w:t>4</w:t>
      </w:r>
      <w:r>
        <w:rPr>
          <w:rFonts w:ascii="Arial" w:hAnsi="Arial" w:eastAsia="宋体" w:cs="宋体"/>
          <w:sz w:val="22"/>
          <w:szCs w:val="22"/>
          <w:highlight w:val="none"/>
        </w:rPr>
        <w:t xml:space="preserve"> </w:t>
      </w:r>
      <w:r>
        <w:rPr>
          <w:rFonts w:hint="eastAsia" w:ascii="Arial" w:hAnsi="Arial" w:eastAsia="宋体" w:cs="宋体"/>
          <w:sz w:val="22"/>
          <w:szCs w:val="22"/>
          <w:highlight w:val="none"/>
        </w:rPr>
        <w:t>除非法律法规另有规定或本合同另有约定，若甲方擅自提前终止本合同并收回</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的，或者因甲方违约导致乙方提前解除本合同的，乙方根据本合同第十</w:t>
      </w:r>
      <w:r>
        <w:rPr>
          <w:rFonts w:hint="eastAsia" w:ascii="Arial" w:hAnsi="Arial" w:eastAsia="宋体" w:cs="宋体"/>
          <w:sz w:val="22"/>
          <w:szCs w:val="22"/>
          <w:highlight w:val="none"/>
          <w:lang w:val="en-US" w:eastAsia="zh-CN"/>
        </w:rPr>
        <w:t>三</w:t>
      </w:r>
      <w:r>
        <w:rPr>
          <w:rFonts w:hint="eastAsia" w:ascii="Arial" w:hAnsi="Arial" w:eastAsia="宋体" w:cs="宋体"/>
          <w:sz w:val="22"/>
          <w:szCs w:val="22"/>
          <w:highlight w:val="none"/>
        </w:rPr>
        <w:t>条之约定交还合格</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后，甲方应退还乙方已经支付的剩余履约保证金</w:t>
      </w:r>
      <w:r>
        <w:rPr>
          <w:rFonts w:hint="eastAsia" w:ascii="Arial" w:hAnsi="Arial" w:eastAsia="宋体" w:cs="宋体"/>
          <w:sz w:val="22"/>
          <w:szCs w:val="22"/>
          <w:highlight w:val="none"/>
          <w:lang w:val="en-US" w:eastAsia="zh-CN"/>
        </w:rPr>
        <w:t>以及</w:t>
      </w:r>
      <w:r>
        <w:rPr>
          <w:rFonts w:hint="eastAsia" w:ascii="Arial" w:hAnsi="Arial" w:eastAsia="宋体" w:cs="宋体"/>
          <w:sz w:val="22"/>
          <w:szCs w:val="22"/>
          <w:highlight w:val="none"/>
        </w:rPr>
        <w:t>乙方已经支付</w:t>
      </w:r>
      <w:r>
        <w:rPr>
          <w:rFonts w:hint="eastAsia" w:ascii="Arial" w:hAnsi="Arial" w:eastAsia="宋体" w:cs="宋体"/>
          <w:sz w:val="22"/>
          <w:szCs w:val="22"/>
          <w:highlight w:val="none"/>
          <w:lang w:val="en-US" w:eastAsia="zh-CN"/>
        </w:rPr>
        <w:t>但</w:t>
      </w:r>
      <w:r>
        <w:rPr>
          <w:rFonts w:hint="eastAsia" w:ascii="Arial" w:hAnsi="Arial" w:eastAsia="宋体" w:cs="宋体"/>
          <w:sz w:val="22"/>
          <w:szCs w:val="22"/>
          <w:highlight w:val="none"/>
        </w:rPr>
        <w:t>尚未履行的预付租金及其他预付费用</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如乙方提出要求，甲方应确保有不少于</w:t>
      </w:r>
      <w:r>
        <w:rPr>
          <w:rFonts w:ascii="Arial" w:hAnsi="Arial" w:eastAsia="宋体" w:cs="宋体"/>
          <w:sz w:val="22"/>
          <w:szCs w:val="22"/>
          <w:highlight w:val="none"/>
        </w:rPr>
        <w:t>10</w:t>
      </w:r>
      <w:r>
        <w:rPr>
          <w:rFonts w:hint="eastAsia" w:ascii="Arial" w:hAnsi="Arial" w:eastAsia="宋体" w:cs="宋体"/>
          <w:sz w:val="22"/>
          <w:szCs w:val="22"/>
          <w:highlight w:val="none"/>
        </w:rPr>
        <w:t>天的免费搬离期并就搬离给予协助。</w:t>
      </w:r>
    </w:p>
    <w:p>
      <w:pPr>
        <w:spacing w:before="120" w:beforeLines="50" w:after="120" w:afterLines="50"/>
        <w:ind w:firstLine="442" w:firstLineChars="200"/>
        <w:rPr>
          <w:rFonts w:hint="eastAsia" w:ascii="Arial" w:hAnsi="Arial" w:eastAsia="宋体" w:cs="宋体"/>
          <w:b/>
          <w:bCs/>
          <w:sz w:val="22"/>
          <w:szCs w:val="22"/>
          <w:highlight w:val="none"/>
        </w:rPr>
      </w:pPr>
      <w:r>
        <w:rPr>
          <w:rFonts w:ascii="Arial" w:hAnsi="Arial" w:eastAsia="宋体" w:cs="宋体"/>
          <w:b/>
          <w:bCs/>
          <w:sz w:val="22"/>
          <w:szCs w:val="22"/>
          <w:highlight w:val="none"/>
        </w:rPr>
        <w:t>1</w:t>
      </w:r>
      <w:r>
        <w:rPr>
          <w:rFonts w:hint="eastAsia" w:ascii="Arial" w:hAnsi="Arial" w:eastAsia="宋体" w:cs="宋体"/>
          <w:b/>
          <w:bCs/>
          <w:sz w:val="22"/>
          <w:szCs w:val="22"/>
          <w:highlight w:val="none"/>
          <w:lang w:val="en-US" w:eastAsia="zh-CN"/>
        </w:rPr>
        <w:t>4</w:t>
      </w:r>
      <w:r>
        <w:rPr>
          <w:rFonts w:ascii="Arial" w:hAnsi="Arial" w:eastAsia="宋体" w:cs="宋体"/>
          <w:b/>
          <w:bCs/>
          <w:sz w:val="22"/>
          <w:szCs w:val="22"/>
          <w:highlight w:val="none"/>
        </w:rPr>
        <w:t>.</w:t>
      </w:r>
      <w:r>
        <w:rPr>
          <w:rFonts w:hint="eastAsia" w:ascii="Arial" w:hAnsi="Arial" w:eastAsia="宋体" w:cs="宋体"/>
          <w:b/>
          <w:bCs/>
          <w:sz w:val="22"/>
          <w:szCs w:val="22"/>
          <w:highlight w:val="none"/>
          <w:lang w:val="en-US" w:eastAsia="zh-CN"/>
        </w:rPr>
        <w:t>5</w:t>
      </w:r>
      <w:r>
        <w:rPr>
          <w:rFonts w:hint="eastAsia" w:ascii="Arial" w:hAnsi="Arial" w:eastAsia="宋体" w:cs="宋体"/>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rPr>
        <w:t>.</w:t>
      </w:r>
      <w:r>
        <w:rPr>
          <w:rFonts w:hint="eastAsia" w:ascii="Arial" w:hAnsi="Arial" w:eastAsia="宋体" w:cs="宋体"/>
          <w:sz w:val="22"/>
          <w:szCs w:val="22"/>
          <w:highlight w:val="none"/>
          <w:lang w:val="en-US" w:eastAsia="zh-CN"/>
        </w:rPr>
        <w:t>6</w:t>
      </w:r>
      <w:r>
        <w:rPr>
          <w:rFonts w:hint="eastAsia" w:ascii="Arial" w:hAnsi="Arial" w:eastAsia="宋体" w:cs="宋体"/>
          <w:sz w:val="22"/>
          <w:szCs w:val="22"/>
          <w:highlight w:val="none"/>
        </w:rPr>
        <w:t>本合同所指损失包括但不限于直接损失、预期利益损失以及因实现权利所产生的律师费、保全申请费、保全担保（保险）费、公证费、鉴定费、评估费等，以及因可归咎于</w:t>
      </w:r>
      <w:r>
        <w:rPr>
          <w:rFonts w:hint="eastAsia" w:ascii="Arial" w:hAnsi="Arial" w:eastAsia="宋体" w:cs="宋体"/>
          <w:sz w:val="22"/>
          <w:szCs w:val="22"/>
          <w:highlight w:val="none"/>
          <w:lang w:val="en-US" w:eastAsia="zh-CN"/>
        </w:rPr>
        <w:t>违约</w:t>
      </w:r>
      <w:r>
        <w:rPr>
          <w:rFonts w:hint="eastAsia" w:ascii="Arial" w:hAnsi="Arial" w:eastAsia="宋体" w:cs="宋体"/>
          <w:sz w:val="22"/>
          <w:szCs w:val="22"/>
          <w:highlight w:val="none"/>
        </w:rPr>
        <w:t>方的原因导致</w:t>
      </w:r>
      <w:r>
        <w:rPr>
          <w:rFonts w:hint="eastAsia" w:ascii="Arial" w:hAnsi="Arial" w:eastAsia="宋体" w:cs="宋体"/>
          <w:sz w:val="22"/>
          <w:szCs w:val="22"/>
          <w:highlight w:val="none"/>
          <w:lang w:val="en-US" w:eastAsia="zh-CN"/>
        </w:rPr>
        <w:t>守约方</w:t>
      </w:r>
      <w:r>
        <w:rPr>
          <w:rFonts w:hint="eastAsia" w:ascii="Arial" w:hAnsi="Arial" w:eastAsia="宋体" w:cs="宋体"/>
          <w:sz w:val="22"/>
          <w:szCs w:val="22"/>
          <w:highlight w:val="none"/>
        </w:rPr>
        <w:t>向第三方承担的赔偿和/或违约责任。</w:t>
      </w:r>
    </w:p>
    <w:p>
      <w:pPr>
        <w:spacing w:before="120" w:beforeLines="50" w:after="120" w:afterLines="50"/>
        <w:rPr>
          <w:rFonts w:ascii="Arial" w:hAnsi="Arial" w:eastAsia="宋体" w:cs="宋体"/>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十</w:t>
      </w:r>
      <w:r>
        <w:rPr>
          <w:rFonts w:hint="eastAsia" w:ascii="Arial" w:hAnsi="Arial" w:eastAsia="宋体" w:cs="宋体"/>
          <w:b/>
          <w:sz w:val="22"/>
          <w:szCs w:val="22"/>
          <w:highlight w:val="none"/>
          <w:lang w:val="en-US" w:eastAsia="zh-CN"/>
        </w:rPr>
        <w:t>五</w:t>
      </w:r>
      <w:r>
        <w:rPr>
          <w:rFonts w:hint="eastAsia" w:ascii="Arial" w:hAnsi="Arial" w:eastAsia="宋体" w:cs="宋体"/>
          <w:b/>
          <w:sz w:val="22"/>
          <w:szCs w:val="22"/>
          <w:highlight w:val="none"/>
        </w:rPr>
        <w:t>．合同的解除</w:t>
      </w:r>
    </w:p>
    <w:p>
      <w:pPr>
        <w:spacing w:before="120" w:beforeLines="50" w:after="120" w:afterLines="50"/>
        <w:ind w:firstLine="440" w:firstLineChars="200"/>
        <w:rPr>
          <w:rFonts w:hint="eastAsia"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lang w:val="en-US" w:eastAsia="zh-CN"/>
        </w:rPr>
        <w:t>5</w:t>
      </w:r>
      <w:r>
        <w:rPr>
          <w:rFonts w:ascii="Arial" w:hAnsi="Arial" w:eastAsia="宋体" w:cs="宋体"/>
          <w:sz w:val="22"/>
          <w:szCs w:val="22"/>
          <w:highlight w:val="none"/>
        </w:rPr>
        <w:t xml:space="preserve">.1 </w:t>
      </w:r>
      <w:r>
        <w:rPr>
          <w:rFonts w:hint="eastAsia" w:ascii="Arial" w:hAnsi="Arial" w:eastAsia="宋体" w:cs="宋体"/>
          <w:sz w:val="22"/>
          <w:szCs w:val="22"/>
          <w:highlight w:val="none"/>
        </w:rPr>
        <w:t>租赁期限内如经双方一致同意，本合同可提前解除，具体手续及责任双方另行协商。</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5</w:t>
      </w:r>
      <w:r>
        <w:rPr>
          <w:rFonts w:hint="eastAsia" w:ascii="Arial" w:hAnsi="Arial" w:eastAsia="宋体" w:cs="宋体"/>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（1）本项目被中国政府任何部门征用或拆迁。</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（2）本项目占用范围内的土地使用权依法提前收回的。</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（3）本项目被中国政府任何部门，包括司法、行政机关依法限制其房地产权利。</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 xml:space="preserve"> 1</w:t>
      </w:r>
      <w:r>
        <w:rPr>
          <w:rFonts w:hint="eastAsia" w:ascii="Arial" w:hAnsi="Arial" w:eastAsia="宋体" w:cs="宋体"/>
          <w:sz w:val="22"/>
          <w:szCs w:val="22"/>
          <w:highlight w:val="none"/>
          <w:lang w:val="en-US" w:eastAsia="zh-CN"/>
        </w:rPr>
        <w:t>5</w:t>
      </w:r>
      <w:r>
        <w:rPr>
          <w:rFonts w:hint="eastAsia" w:ascii="Arial" w:hAnsi="Arial" w:eastAsia="宋体" w:cs="宋体"/>
          <w:sz w:val="22"/>
          <w:szCs w:val="22"/>
          <w:highlight w:val="none"/>
        </w:rPr>
        <w:t>.3发生以下情形之一的，甲方有权单方解除合同并根据合同约定追究乙方违约责任：</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乙方未按照本合同按时缴纳租金</w:t>
      </w:r>
      <w:r>
        <w:rPr>
          <w:rFonts w:hint="eastAsia" w:ascii="Arial" w:hAnsi="Arial" w:eastAsia="宋体" w:cs="宋体"/>
          <w:sz w:val="22"/>
          <w:szCs w:val="22"/>
          <w:highlight w:val="none"/>
          <w:lang w:val="en-US" w:eastAsia="zh-CN"/>
        </w:rPr>
        <w:t>、综合管理费、垃圾清运费、能耗费用、履约保证金</w:t>
      </w:r>
      <w:r>
        <w:rPr>
          <w:rFonts w:hint="eastAsia" w:ascii="Arial" w:hAnsi="Arial" w:eastAsia="宋体" w:cs="宋体"/>
          <w:sz w:val="22"/>
          <w:szCs w:val="22"/>
          <w:highlight w:val="none"/>
        </w:rPr>
        <w:t>或其他任何款项，逾期超过30日的；</w:t>
      </w:r>
    </w:p>
    <w:p>
      <w:pPr>
        <w:numPr>
          <w:ilvl w:val="0"/>
          <w:numId w:val="8"/>
        </w:numPr>
        <w:spacing w:before="120" w:beforeLines="50" w:after="120" w:afterLines="50"/>
        <w:ind w:left="0"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乙方</w:t>
      </w:r>
      <w:r>
        <w:rPr>
          <w:rFonts w:hint="eastAsia" w:ascii="Arial" w:hAnsi="Arial" w:eastAsia="宋体" w:cs="宋体"/>
          <w:sz w:val="22"/>
          <w:szCs w:val="22"/>
          <w:highlight w:val="none"/>
          <w:lang w:val="en-US" w:eastAsia="zh-CN"/>
        </w:rPr>
        <w:t>无故</w:t>
      </w:r>
      <w:r>
        <w:rPr>
          <w:rFonts w:hint="eastAsia" w:ascii="Arial" w:hAnsi="Arial" w:eastAsia="宋体" w:cs="宋体"/>
          <w:sz w:val="22"/>
          <w:szCs w:val="22"/>
          <w:highlight w:val="none"/>
        </w:rPr>
        <w:t>逾期</w:t>
      </w:r>
      <w:r>
        <w:rPr>
          <w:rFonts w:hint="eastAsia" w:ascii="Arial" w:hAnsi="Arial" w:eastAsia="宋体" w:cs="宋体"/>
          <w:sz w:val="22"/>
          <w:szCs w:val="22"/>
          <w:highlight w:val="none"/>
          <w:lang w:val="en-US" w:eastAsia="zh-CN"/>
        </w:rPr>
        <w:t>收房</w:t>
      </w:r>
      <w:r>
        <w:rPr>
          <w:rFonts w:hint="eastAsia" w:ascii="Arial" w:hAnsi="Arial" w:eastAsia="宋体" w:cs="宋体"/>
          <w:sz w:val="22"/>
          <w:szCs w:val="22"/>
          <w:highlight w:val="none"/>
        </w:rPr>
        <w:t>超过30日的；</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未经甲方书面同意，乙方擅自改变</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的规划用途、使用用途、</w:t>
      </w:r>
      <w:r>
        <w:rPr>
          <w:rFonts w:hint="eastAsia" w:ascii="Arial" w:hAnsi="Arial" w:eastAsia="宋体" w:cs="宋体"/>
          <w:sz w:val="22"/>
          <w:szCs w:val="22"/>
          <w:highlight w:val="none"/>
          <w:lang w:eastAsia="zh-CN"/>
        </w:rPr>
        <w:t>营业范围</w:t>
      </w:r>
      <w:r>
        <w:rPr>
          <w:rFonts w:hint="eastAsia" w:ascii="Arial" w:hAnsi="Arial" w:eastAsia="宋体" w:cs="宋体"/>
          <w:sz w:val="22"/>
          <w:szCs w:val="22"/>
          <w:highlight w:val="none"/>
        </w:rPr>
        <w:t>的；</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因乙方原因导致该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逾期超过60日仍未能开业的</w:t>
      </w:r>
      <w:r>
        <w:rPr>
          <w:rFonts w:hint="eastAsia" w:ascii="Arial" w:hAnsi="Arial" w:eastAsia="宋体" w:cs="宋体"/>
          <w:sz w:val="22"/>
          <w:szCs w:val="22"/>
          <w:highlight w:val="none"/>
          <w:lang w:eastAsia="zh-CN"/>
        </w:rPr>
        <w:t>；</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eastAsia" w:ascii="Arial" w:hAnsi="Arial" w:eastAsia="宋体" w:cs="宋体"/>
          <w:sz w:val="22"/>
          <w:szCs w:val="22"/>
          <w:highlight w:val="none"/>
          <w:lang w:val="en-US" w:eastAsia="zh-CN"/>
        </w:rPr>
        <w:t>15</w:t>
      </w:r>
      <w:r>
        <w:rPr>
          <w:rFonts w:hint="eastAsia" w:ascii="Arial" w:hAnsi="Arial" w:eastAsia="宋体" w:cs="宋体"/>
          <w:sz w:val="22"/>
          <w:szCs w:val="22"/>
          <w:highlight w:val="none"/>
        </w:rPr>
        <w:t>日内仍未提供的；或者乙方所销售的商品为假冒伪劣商品或乙方有侵犯他人注册商标、设计、版权或其它知识产权以及合法权利的行为</w:t>
      </w:r>
      <w:r>
        <w:rPr>
          <w:rFonts w:hint="eastAsia" w:ascii="Arial" w:hAnsi="Arial" w:eastAsia="宋体" w:cs="宋体"/>
          <w:sz w:val="22"/>
          <w:szCs w:val="22"/>
          <w:highlight w:val="none"/>
          <w:lang w:eastAsia="zh-CN"/>
        </w:rPr>
        <w:t>；</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eastAsia" w:ascii="Arial" w:hAnsi="Arial" w:eastAsia="宋体" w:cs="宋体"/>
          <w:sz w:val="22"/>
          <w:szCs w:val="22"/>
          <w:highlight w:val="none"/>
          <w:lang w:eastAsia="zh-CN"/>
        </w:rPr>
        <w:t>；</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每个自然年度内，</w:t>
      </w:r>
      <w:r>
        <w:rPr>
          <w:rFonts w:hint="eastAsia" w:ascii="Arial" w:hAnsi="Arial" w:eastAsia="宋体" w:cs="宋体"/>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eastAsia" w:ascii="Arial" w:hAnsi="Arial" w:eastAsia="宋体" w:cs="宋体"/>
          <w:sz w:val="22"/>
          <w:szCs w:val="22"/>
          <w:highlight w:val="none"/>
          <w:lang w:eastAsia="zh-CN"/>
        </w:rPr>
        <w:t>；</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eastAsia" w:ascii="Arial" w:hAnsi="Arial" w:eastAsia="宋体" w:cs="宋体"/>
          <w:sz w:val="22"/>
          <w:szCs w:val="22"/>
          <w:highlight w:val="none"/>
          <w:lang w:eastAsia="zh-CN"/>
        </w:rPr>
        <w:t>；</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乙方利用该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进行违法活动而受到有关政府部门或司法机关或公用事业单位的处罚的；在</w:t>
      </w:r>
      <w:r>
        <w:rPr>
          <w:rFonts w:hint="eastAsia" w:ascii="Arial" w:hAnsi="Arial" w:eastAsia="宋体" w:cs="宋体"/>
          <w:sz w:val="22"/>
          <w:szCs w:val="22"/>
          <w:highlight w:val="none"/>
          <w:lang w:eastAsia="zh-CN"/>
        </w:rPr>
        <w:t>租赁期限</w:t>
      </w:r>
      <w:r>
        <w:rPr>
          <w:rFonts w:hint="eastAsia" w:ascii="Arial" w:hAnsi="Arial" w:eastAsia="宋体" w:cs="宋体"/>
          <w:sz w:val="22"/>
          <w:szCs w:val="22"/>
          <w:highlight w:val="none"/>
        </w:rPr>
        <w:t>内该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出现安全事故，乙方被政府部门要求整改或处罚；或者由于乙方原因，致使该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因法院强制执行而被查封</w:t>
      </w:r>
      <w:r>
        <w:rPr>
          <w:rFonts w:hint="eastAsia" w:ascii="Arial" w:hAnsi="Arial" w:eastAsia="宋体" w:cs="宋体"/>
          <w:sz w:val="22"/>
          <w:szCs w:val="22"/>
          <w:highlight w:val="none"/>
          <w:lang w:eastAsia="zh-CN"/>
        </w:rPr>
        <w:t>；</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乙方的行为给甲方造成商业或者声誉上的不良影响，导致甲方遭受损失且乙方未能在甲方通知期限内消除该影响的</w:t>
      </w:r>
      <w:r>
        <w:rPr>
          <w:rFonts w:hint="eastAsia" w:ascii="Arial" w:hAnsi="Arial" w:eastAsia="宋体" w:cs="宋体"/>
          <w:sz w:val="22"/>
          <w:szCs w:val="22"/>
          <w:highlight w:val="none"/>
          <w:lang w:eastAsia="zh-CN"/>
        </w:rPr>
        <w:t>；</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除非法律法规另有规定或本合同另有约定，乙方擅自提前退租的；</w:t>
      </w:r>
    </w:p>
    <w:p>
      <w:pPr>
        <w:numPr>
          <w:ilvl w:val="0"/>
          <w:numId w:val="8"/>
        </w:numPr>
        <w:spacing w:before="120" w:beforeLines="50" w:after="120" w:afterLines="50"/>
        <w:ind w:left="0" w:firstLine="440" w:firstLineChars="200"/>
        <w:rPr>
          <w:rFonts w:hint="default" w:ascii="Arial" w:hAnsi="Arial" w:eastAsia="宋体" w:cs="宋体"/>
          <w:sz w:val="22"/>
          <w:szCs w:val="22"/>
          <w:highlight w:val="none"/>
          <w:lang w:val="en-US" w:eastAsia="zh-CN"/>
        </w:rPr>
      </w:pPr>
      <w:r>
        <w:rPr>
          <w:rFonts w:hint="eastAsia" w:ascii="Arial" w:hAnsi="Arial" w:eastAsia="宋体" w:cs="宋体"/>
          <w:sz w:val="22"/>
          <w:szCs w:val="22"/>
          <w:highlight w:val="none"/>
          <w:lang w:val="en-US" w:eastAsia="zh-CN"/>
        </w:rPr>
        <w:t>乙方未能按本合同第10.4条的约定履行其对该商铺的修缮义务的；</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乙方存在违反本协议约定的其他情形，甲方有权发出限期整改的书面整改通知，乙方未在甲方规定时限内及时整改超过30日的；</w:t>
      </w:r>
    </w:p>
    <w:p>
      <w:pPr>
        <w:numPr>
          <w:ilvl w:val="0"/>
          <w:numId w:val="8"/>
        </w:numPr>
        <w:spacing w:before="120" w:beforeLines="50" w:after="120" w:afterLines="50"/>
        <w:ind w:left="0"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法律、法规或本合同其他条款允许甲方单方提前解除合同的其他情况。</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w:t>
      </w:r>
      <w:r>
        <w:rPr>
          <w:rFonts w:hint="eastAsia" w:ascii="Arial" w:hAnsi="Arial" w:eastAsia="宋体" w:cs="宋体"/>
          <w:sz w:val="22"/>
          <w:szCs w:val="22"/>
          <w:highlight w:val="none"/>
          <w:lang w:val="en-US" w:eastAsia="zh-CN"/>
        </w:rPr>
        <w:t>5</w:t>
      </w:r>
      <w:r>
        <w:rPr>
          <w:rFonts w:hint="eastAsia" w:ascii="Arial" w:hAnsi="Arial" w:eastAsia="宋体" w:cs="宋体"/>
          <w:sz w:val="22"/>
          <w:szCs w:val="22"/>
          <w:highlight w:val="none"/>
        </w:rPr>
        <w:t>.4发生以下情形之一的，乙方有权单方解除合同并根据合同约定追究甲方违约责任：</w:t>
      </w:r>
    </w:p>
    <w:p>
      <w:pPr>
        <w:numPr>
          <w:ilvl w:val="0"/>
          <w:numId w:val="9"/>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因抵押权人实现抵押权而导致本合同无法继续履行的；</w:t>
      </w:r>
    </w:p>
    <w:p>
      <w:pPr>
        <w:numPr>
          <w:ilvl w:val="0"/>
          <w:numId w:val="9"/>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甲方擅自提前终止本合同并收回</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w:t>
      </w:r>
    </w:p>
    <w:p>
      <w:pPr>
        <w:numPr>
          <w:ilvl w:val="0"/>
          <w:numId w:val="9"/>
        </w:num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因甲方转让全部或部分</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导致乙方无法继续使用该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w:t>
      </w:r>
    </w:p>
    <w:p>
      <w:pPr>
        <w:numPr>
          <w:ilvl w:val="0"/>
          <w:numId w:val="9"/>
        </w:num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法律、法规或本合同其他条款允许乙方单方提前解除合同的其他情况。</w:t>
      </w:r>
    </w:p>
    <w:p>
      <w:pPr>
        <w:spacing w:before="120" w:beforeLines="50" w:after="120" w:afterLines="50"/>
        <w:ind w:firstLine="440" w:firstLineChars="200"/>
        <w:rPr>
          <w:rFonts w:hint="eastAsia"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lang w:val="en-US" w:eastAsia="zh-CN"/>
        </w:rPr>
        <w:t>5</w:t>
      </w:r>
      <w:r>
        <w:rPr>
          <w:rFonts w:ascii="Arial" w:hAnsi="Arial" w:eastAsia="宋体" w:cs="宋体"/>
          <w:sz w:val="22"/>
          <w:szCs w:val="22"/>
          <w:highlight w:val="none"/>
        </w:rPr>
        <w:t>.</w:t>
      </w:r>
      <w:r>
        <w:rPr>
          <w:rFonts w:hint="eastAsia" w:ascii="Arial" w:hAnsi="Arial" w:eastAsia="宋体" w:cs="宋体"/>
          <w:sz w:val="22"/>
          <w:szCs w:val="22"/>
          <w:highlight w:val="none"/>
          <w:lang w:val="en-US" w:eastAsia="zh-CN"/>
        </w:rPr>
        <w:t>5</w:t>
      </w:r>
      <w:r>
        <w:rPr>
          <w:rFonts w:ascii="Arial" w:hAnsi="Arial" w:eastAsia="宋体" w:cs="宋体"/>
          <w:sz w:val="22"/>
          <w:szCs w:val="22"/>
          <w:highlight w:val="none"/>
        </w:rPr>
        <w:t xml:space="preserve"> </w:t>
      </w:r>
      <w:r>
        <w:rPr>
          <w:rFonts w:hint="eastAsia" w:ascii="Arial" w:hAnsi="Arial" w:eastAsia="宋体" w:cs="宋体"/>
          <w:sz w:val="22"/>
          <w:szCs w:val="22"/>
          <w:highlight w:val="none"/>
        </w:rPr>
        <w:t>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eastAsia" w:ascii="Arial" w:hAnsi="Arial" w:eastAsia="宋体" w:cs="宋体"/>
          <w:b/>
          <w:sz w:val="22"/>
          <w:szCs w:val="22"/>
          <w:highlight w:val="none"/>
        </w:rPr>
      </w:pPr>
    </w:p>
    <w:p>
      <w:pPr>
        <w:spacing w:before="120" w:beforeLines="50" w:after="120" w:afterLines="50"/>
        <w:outlineLvl w:val="0"/>
        <w:rPr>
          <w:rFonts w:hint="eastAsia" w:ascii="Arial" w:hAnsi="Arial" w:eastAsia="宋体" w:cs="宋体"/>
          <w:b/>
          <w:sz w:val="22"/>
          <w:szCs w:val="22"/>
          <w:highlight w:val="none"/>
          <w:lang w:val="en-US" w:eastAsia="zh-CN"/>
        </w:rPr>
      </w:pPr>
      <w:r>
        <w:rPr>
          <w:rFonts w:hint="eastAsia" w:ascii="Arial" w:hAnsi="Arial" w:eastAsia="宋体" w:cs="宋体"/>
          <w:b/>
          <w:sz w:val="22"/>
          <w:szCs w:val="22"/>
          <w:highlight w:val="none"/>
        </w:rPr>
        <w:t>十</w:t>
      </w:r>
      <w:r>
        <w:rPr>
          <w:rFonts w:hint="eastAsia" w:ascii="Arial" w:hAnsi="Arial" w:eastAsia="宋体" w:cs="宋体"/>
          <w:b/>
          <w:sz w:val="22"/>
          <w:szCs w:val="22"/>
          <w:highlight w:val="none"/>
          <w:lang w:val="en-US" w:eastAsia="zh-CN"/>
        </w:rPr>
        <w:t>六</w:t>
      </w:r>
      <w:r>
        <w:rPr>
          <w:rFonts w:hint="eastAsia" w:ascii="Arial" w:hAnsi="Arial" w:eastAsia="宋体" w:cs="宋体"/>
          <w:b/>
          <w:sz w:val="22"/>
          <w:szCs w:val="22"/>
          <w:highlight w:val="none"/>
        </w:rPr>
        <w:t>．</w:t>
      </w:r>
      <w:r>
        <w:rPr>
          <w:rFonts w:hint="eastAsia" w:ascii="Arial" w:hAnsi="Arial" w:eastAsia="宋体" w:cs="宋体"/>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eastAsia" w:ascii="Arial" w:hAnsi="Arial" w:eastAsia="宋体" w:cs="宋体"/>
          <w:b/>
          <w:bCs/>
          <w:kern w:val="2"/>
          <w:sz w:val="22"/>
          <w:szCs w:val="22"/>
          <w:highlight w:val="none"/>
        </w:rPr>
      </w:pPr>
      <w:r>
        <w:rPr>
          <w:rFonts w:hint="eastAsia" w:ascii="Arial" w:hAnsi="Arial" w:eastAsia="宋体" w:cs="宋体"/>
          <w:b/>
          <w:bCs/>
          <w:kern w:val="2"/>
          <w:sz w:val="22"/>
          <w:szCs w:val="22"/>
          <w:highlight w:val="none"/>
          <w:lang w:val="en-US" w:eastAsia="zh-CN"/>
        </w:rPr>
        <w:t>16.1</w:t>
      </w:r>
      <w:r>
        <w:rPr>
          <w:rFonts w:hint="eastAsia" w:ascii="Arial" w:hAnsi="Arial" w:eastAsia="宋体" w:cs="宋体"/>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eastAsia" w:ascii="Arial" w:hAnsi="Arial" w:eastAsia="宋体" w:cs="宋体"/>
          <w:b/>
          <w:bCs/>
          <w:kern w:val="2"/>
          <w:sz w:val="22"/>
          <w:szCs w:val="22"/>
          <w:highlight w:val="none"/>
        </w:rPr>
      </w:pPr>
      <w:r>
        <w:rPr>
          <w:rFonts w:hint="eastAsia" w:ascii="Arial" w:hAnsi="Arial" w:eastAsia="宋体" w:cs="宋体"/>
          <w:b/>
          <w:bCs/>
          <w:kern w:val="2"/>
          <w:sz w:val="22"/>
          <w:szCs w:val="22"/>
          <w:highlight w:val="none"/>
          <w:lang w:eastAsia="zh-CN"/>
        </w:rPr>
        <w:t>（</w:t>
      </w:r>
      <w:r>
        <w:rPr>
          <w:rFonts w:hint="eastAsia" w:ascii="Arial" w:hAnsi="Arial" w:eastAsia="宋体" w:cs="宋体"/>
          <w:b/>
          <w:bCs/>
          <w:kern w:val="2"/>
          <w:sz w:val="22"/>
          <w:szCs w:val="22"/>
          <w:highlight w:val="none"/>
          <w:lang w:val="en-US" w:eastAsia="zh-CN"/>
        </w:rPr>
        <w:t>1）</w:t>
      </w:r>
      <w:r>
        <w:rPr>
          <w:rFonts w:hint="eastAsia" w:ascii="Arial" w:hAnsi="Arial" w:eastAsia="宋体" w:cs="宋体"/>
          <w:b/>
          <w:bCs/>
          <w:kern w:val="2"/>
          <w:sz w:val="22"/>
          <w:szCs w:val="22"/>
          <w:highlight w:val="none"/>
        </w:rPr>
        <w:t>租赁期</w:t>
      </w:r>
      <w:r>
        <w:rPr>
          <w:rFonts w:hint="eastAsia" w:ascii="Arial" w:hAnsi="Arial" w:eastAsia="宋体" w:cs="宋体"/>
          <w:b/>
          <w:bCs/>
          <w:kern w:val="2"/>
          <w:sz w:val="22"/>
          <w:szCs w:val="22"/>
          <w:highlight w:val="none"/>
          <w:lang w:val="en-US" w:eastAsia="zh-CN"/>
        </w:rPr>
        <w:t>限</w:t>
      </w:r>
      <w:r>
        <w:rPr>
          <w:rFonts w:hint="eastAsia" w:ascii="Arial" w:hAnsi="Arial" w:eastAsia="宋体" w:cs="宋体"/>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eastAsia" w:ascii="Arial" w:hAnsi="Arial" w:eastAsia="宋体" w:cs="宋体"/>
          <w:b/>
          <w:bCs/>
          <w:kern w:val="2"/>
          <w:sz w:val="22"/>
          <w:szCs w:val="22"/>
          <w:highlight w:val="none"/>
        </w:rPr>
      </w:pPr>
      <w:r>
        <w:rPr>
          <w:rFonts w:hint="eastAsia" w:ascii="Arial" w:hAnsi="Arial" w:eastAsia="宋体" w:cs="宋体"/>
          <w:b/>
          <w:bCs/>
          <w:kern w:val="2"/>
          <w:sz w:val="22"/>
          <w:szCs w:val="22"/>
          <w:highlight w:val="none"/>
          <w:lang w:eastAsia="zh-CN"/>
        </w:rPr>
        <w:t>（</w:t>
      </w:r>
      <w:r>
        <w:rPr>
          <w:rFonts w:hint="eastAsia" w:ascii="Arial" w:hAnsi="Arial" w:eastAsia="宋体" w:cs="宋体"/>
          <w:b/>
          <w:bCs/>
          <w:kern w:val="2"/>
          <w:sz w:val="22"/>
          <w:szCs w:val="22"/>
          <w:highlight w:val="none"/>
          <w:lang w:val="en-US" w:eastAsia="zh-CN"/>
        </w:rPr>
        <w:t>2）</w:t>
      </w:r>
      <w:r>
        <w:rPr>
          <w:rFonts w:hint="eastAsia" w:ascii="Arial" w:hAnsi="Arial" w:eastAsia="宋体" w:cs="宋体"/>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eastAsia" w:ascii="Arial" w:hAnsi="Arial" w:eastAsia="宋体" w:cs="宋体"/>
          <w:b/>
          <w:bCs/>
          <w:kern w:val="2"/>
          <w:sz w:val="22"/>
          <w:szCs w:val="22"/>
          <w:highlight w:val="none"/>
        </w:rPr>
      </w:pPr>
      <w:r>
        <w:rPr>
          <w:rFonts w:hint="eastAsia" w:ascii="Arial" w:hAnsi="Arial" w:eastAsia="宋体" w:cs="宋体"/>
          <w:b/>
          <w:bCs/>
          <w:kern w:val="2"/>
          <w:sz w:val="22"/>
          <w:szCs w:val="22"/>
          <w:highlight w:val="none"/>
          <w:lang w:eastAsia="zh-CN"/>
        </w:rPr>
        <w:t>（</w:t>
      </w:r>
      <w:r>
        <w:rPr>
          <w:rFonts w:hint="eastAsia" w:ascii="Arial" w:hAnsi="Arial" w:eastAsia="宋体" w:cs="宋体"/>
          <w:b/>
          <w:bCs/>
          <w:kern w:val="2"/>
          <w:sz w:val="22"/>
          <w:szCs w:val="22"/>
          <w:highlight w:val="none"/>
          <w:lang w:val="en-US" w:eastAsia="zh-CN"/>
        </w:rPr>
        <w:t>3）项目</w:t>
      </w:r>
      <w:r>
        <w:rPr>
          <w:rFonts w:hint="eastAsia" w:ascii="Arial" w:hAnsi="Arial" w:eastAsia="宋体" w:cs="宋体"/>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eastAsia" w:ascii="Arial" w:hAnsi="Arial" w:eastAsia="宋体" w:cs="宋体"/>
          <w:b/>
          <w:bCs/>
          <w:kern w:val="2"/>
          <w:sz w:val="22"/>
          <w:szCs w:val="22"/>
          <w:highlight w:val="none"/>
        </w:rPr>
      </w:pPr>
      <w:r>
        <w:rPr>
          <w:rFonts w:hint="eastAsia" w:ascii="Arial" w:hAnsi="Arial" w:eastAsia="宋体" w:cs="宋体"/>
          <w:b/>
          <w:bCs/>
          <w:kern w:val="2"/>
          <w:sz w:val="22"/>
          <w:szCs w:val="22"/>
          <w:highlight w:val="none"/>
          <w:lang w:eastAsia="zh-CN"/>
        </w:rPr>
        <w:t>（</w:t>
      </w:r>
      <w:r>
        <w:rPr>
          <w:rFonts w:hint="eastAsia" w:ascii="Arial" w:hAnsi="Arial" w:eastAsia="宋体" w:cs="宋体"/>
          <w:b/>
          <w:bCs/>
          <w:kern w:val="2"/>
          <w:sz w:val="22"/>
          <w:szCs w:val="22"/>
          <w:highlight w:val="none"/>
          <w:lang w:val="en-US" w:eastAsia="zh-CN"/>
        </w:rPr>
        <w:t>4）</w:t>
      </w:r>
      <w:r>
        <w:rPr>
          <w:rFonts w:hint="eastAsia" w:ascii="Arial" w:hAnsi="Arial" w:eastAsia="宋体" w:cs="宋体"/>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eastAsia" w:ascii="Arial" w:hAnsi="Arial" w:eastAsia="宋体" w:cs="宋体"/>
          <w:b/>
          <w:bCs/>
          <w:kern w:val="2"/>
          <w:sz w:val="22"/>
          <w:szCs w:val="22"/>
          <w:highlight w:val="none"/>
        </w:rPr>
      </w:pPr>
      <w:r>
        <w:rPr>
          <w:rFonts w:hint="eastAsia" w:ascii="Arial" w:hAnsi="Arial" w:eastAsia="宋体" w:cs="宋体"/>
          <w:b/>
          <w:bCs/>
          <w:kern w:val="2"/>
          <w:sz w:val="22"/>
          <w:szCs w:val="22"/>
          <w:highlight w:val="none"/>
          <w:lang w:val="en-US" w:eastAsia="zh-CN"/>
        </w:rPr>
        <w:t>16.2</w:t>
      </w:r>
      <w:r>
        <w:rPr>
          <w:rFonts w:hint="eastAsia" w:ascii="Arial" w:hAnsi="Arial" w:eastAsia="宋体" w:cs="宋体"/>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eastAsia" w:ascii="Arial" w:hAnsi="Arial" w:eastAsia="宋体" w:cs="宋体"/>
          <w:b/>
          <w:bCs/>
          <w:kern w:val="2"/>
          <w:sz w:val="22"/>
          <w:szCs w:val="22"/>
          <w:highlight w:val="none"/>
        </w:rPr>
      </w:pPr>
      <w:r>
        <w:rPr>
          <w:rFonts w:hint="eastAsia" w:ascii="Arial" w:hAnsi="Arial" w:eastAsia="宋体" w:cs="宋体"/>
          <w:b/>
          <w:bCs/>
          <w:kern w:val="2"/>
          <w:sz w:val="22"/>
          <w:szCs w:val="22"/>
          <w:highlight w:val="none"/>
          <w:lang w:eastAsia="zh-CN"/>
        </w:rPr>
        <w:t>（</w:t>
      </w:r>
      <w:r>
        <w:rPr>
          <w:rFonts w:hint="eastAsia" w:ascii="Arial" w:hAnsi="Arial" w:eastAsia="宋体" w:cs="宋体"/>
          <w:b/>
          <w:bCs/>
          <w:kern w:val="2"/>
          <w:sz w:val="22"/>
          <w:szCs w:val="22"/>
          <w:highlight w:val="none"/>
          <w:lang w:val="en-US" w:eastAsia="zh-CN"/>
        </w:rPr>
        <w:t>1）项目内</w:t>
      </w:r>
      <w:r>
        <w:rPr>
          <w:rFonts w:hint="eastAsia" w:ascii="Arial" w:hAnsi="Arial" w:eastAsia="宋体" w:cs="宋体"/>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eastAsia" w:ascii="Arial" w:hAnsi="Arial" w:eastAsia="宋体" w:cs="宋体"/>
          <w:b/>
          <w:bCs/>
          <w:kern w:val="2"/>
          <w:sz w:val="22"/>
          <w:szCs w:val="22"/>
          <w:highlight w:val="none"/>
        </w:rPr>
      </w:pPr>
      <w:r>
        <w:rPr>
          <w:rFonts w:hint="eastAsia" w:ascii="Arial" w:hAnsi="Arial" w:eastAsia="宋体" w:cs="宋体"/>
          <w:b/>
          <w:bCs/>
          <w:kern w:val="2"/>
          <w:sz w:val="22"/>
          <w:szCs w:val="22"/>
          <w:highlight w:val="none"/>
          <w:lang w:eastAsia="zh-CN"/>
        </w:rPr>
        <w:t>（</w:t>
      </w:r>
      <w:r>
        <w:rPr>
          <w:rFonts w:hint="eastAsia" w:ascii="Arial" w:hAnsi="Arial" w:eastAsia="宋体" w:cs="宋体"/>
          <w:b/>
          <w:bCs/>
          <w:kern w:val="2"/>
          <w:sz w:val="22"/>
          <w:szCs w:val="22"/>
          <w:highlight w:val="none"/>
          <w:lang w:val="en-US" w:eastAsia="zh-CN"/>
        </w:rPr>
        <w:t>2）</w:t>
      </w:r>
      <w:r>
        <w:rPr>
          <w:rFonts w:hint="eastAsia" w:ascii="Arial" w:hAnsi="Arial" w:eastAsia="宋体" w:cs="宋体"/>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Arial" w:hAnsi="Arial" w:eastAsia="宋体" w:cs="宋体"/>
          <w:b/>
          <w:sz w:val="22"/>
          <w:szCs w:val="22"/>
          <w:highlight w:val="none"/>
          <w:lang w:val="en-US" w:eastAsia="zh-CN"/>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lang w:val="en-US" w:eastAsia="zh-CN"/>
        </w:rPr>
        <w:t>十七．</w:t>
      </w:r>
      <w:r>
        <w:rPr>
          <w:rFonts w:hint="eastAsia" w:ascii="Arial" w:hAnsi="Arial" w:eastAsia="宋体" w:cs="宋体"/>
          <w:b/>
          <w:sz w:val="22"/>
          <w:szCs w:val="22"/>
          <w:highlight w:val="none"/>
        </w:rPr>
        <w:t>不可抗力</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7</w:t>
      </w:r>
      <w:r>
        <w:rPr>
          <w:rFonts w:ascii="Arial" w:hAnsi="Arial" w:eastAsia="宋体" w:cs="宋体"/>
          <w:sz w:val="22"/>
          <w:szCs w:val="22"/>
          <w:highlight w:val="none"/>
        </w:rPr>
        <w:t xml:space="preserve">.1 </w:t>
      </w:r>
      <w:r>
        <w:rPr>
          <w:rFonts w:hint="eastAsia" w:ascii="Arial" w:hAnsi="Arial" w:eastAsia="宋体" w:cs="宋体"/>
          <w:sz w:val="22"/>
          <w:szCs w:val="22"/>
          <w:highlight w:val="none"/>
        </w:rPr>
        <w:t>“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或享有承租人权益的，甲方免责。</w:t>
      </w:r>
    </w:p>
    <w:p>
      <w:pPr>
        <w:numPr>
          <w:ilvl w:val="255"/>
          <w:numId w:val="0"/>
        </w:num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17.</w:t>
      </w:r>
      <w:r>
        <w:rPr>
          <w:rFonts w:hint="eastAsia" w:ascii="Arial" w:hAnsi="Arial" w:eastAsia="宋体" w:cs="宋体"/>
          <w:sz w:val="22"/>
          <w:szCs w:val="22"/>
          <w:highlight w:val="none"/>
          <w:lang w:val="en-US" w:eastAsia="zh-CN"/>
        </w:rPr>
        <w:t>4</w:t>
      </w:r>
      <w:r>
        <w:rPr>
          <w:rFonts w:hint="eastAsia" w:ascii="Arial" w:hAnsi="Arial" w:eastAsia="宋体" w:cs="宋体"/>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ascii="Arial" w:hAnsi="Arial" w:eastAsia="宋体" w:cs="宋体"/>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十八．通知与送达</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eastAsia" w:ascii="Arial" w:hAnsi="Arial" w:eastAsia="宋体" w:cs="宋体"/>
          <w:sz w:val="22"/>
          <w:szCs w:val="22"/>
          <w:highlight w:val="none"/>
          <w:lang w:val="en-US" w:eastAsia="zh-CN"/>
        </w:rPr>
        <w:t>等</w:t>
      </w:r>
      <w:r>
        <w:rPr>
          <w:rFonts w:hint="eastAsia" w:ascii="Arial" w:hAnsi="Arial" w:eastAsia="宋体" w:cs="宋体"/>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18.2甲、乙方的送达地址及相关信息</w:t>
      </w:r>
      <w:r>
        <w:rPr>
          <w:rFonts w:hint="eastAsia" w:ascii="Arial" w:hAnsi="Arial" w:eastAsia="宋体" w:cs="宋体"/>
          <w:sz w:val="22"/>
          <w:szCs w:val="22"/>
          <w:highlight w:val="none"/>
          <w:lang w:val="en-US" w:eastAsia="zh-CN"/>
        </w:rPr>
        <w:t>详见【附件三】第八条</w:t>
      </w:r>
      <w:r>
        <w:rPr>
          <w:rFonts w:hint="eastAsia" w:ascii="Arial" w:hAnsi="Arial" w:eastAsia="宋体" w:cs="宋体"/>
          <w:sz w:val="22"/>
          <w:szCs w:val="22"/>
          <w:highlight w:val="none"/>
        </w:rPr>
        <w:t>：</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18.3虽有上述乙方的送达地址及相关信息之规定，乙方确认甲方在乙方</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门口或其他醒目位置张贴文件（包括但不限于物业管理相关规定等文件）、在该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ascii="Arial" w:hAnsi="Arial" w:eastAsia="宋体" w:cs="宋体"/>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十九．补充责任</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9</w:t>
      </w:r>
      <w:r>
        <w:rPr>
          <w:rFonts w:ascii="Arial" w:hAnsi="Arial" w:eastAsia="宋体" w:cs="宋体"/>
          <w:sz w:val="22"/>
          <w:szCs w:val="22"/>
          <w:highlight w:val="none"/>
        </w:rPr>
        <w:t xml:space="preserve">.1 </w:t>
      </w:r>
      <w:r>
        <w:rPr>
          <w:rFonts w:hint="eastAsia" w:ascii="Arial" w:hAnsi="Arial" w:eastAsia="宋体" w:cs="宋体"/>
          <w:sz w:val="22"/>
          <w:szCs w:val="22"/>
          <w:highlight w:val="none"/>
        </w:rPr>
        <w:t>租赁期限内，甲方如出卖</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的，乙方特此明确在此明确放弃优先购买</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的权利，但该等放弃并不影响乙方作为有购房意愿的竞争者之一与甲方就购买</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展开磋商。</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9</w:t>
      </w:r>
      <w:r>
        <w:rPr>
          <w:rFonts w:ascii="Arial" w:hAnsi="Arial" w:eastAsia="宋体" w:cs="宋体"/>
          <w:sz w:val="22"/>
          <w:szCs w:val="22"/>
          <w:highlight w:val="none"/>
        </w:rPr>
        <w:t xml:space="preserve">.2 </w:t>
      </w:r>
      <w:r>
        <w:rPr>
          <w:rFonts w:hint="eastAsia" w:ascii="Arial" w:hAnsi="Arial" w:eastAsia="宋体" w:cs="宋体"/>
          <w:sz w:val="22"/>
          <w:szCs w:val="22"/>
          <w:highlight w:val="none"/>
        </w:rPr>
        <w:t>甲方有权将该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的全部或部分所有权转让给任何第三方，无需乙方的批准或同意，但甲方应就该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的转让事宜适时通知乙方，并保证该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的转让不会影响本合同的效力及乙方按照本合同约定继续使用该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9</w:t>
      </w:r>
      <w:r>
        <w:rPr>
          <w:rFonts w:ascii="Arial" w:hAnsi="Arial" w:eastAsia="宋体" w:cs="宋体"/>
          <w:sz w:val="22"/>
          <w:szCs w:val="22"/>
          <w:highlight w:val="none"/>
        </w:rPr>
        <w:t xml:space="preserve">.3 </w:t>
      </w:r>
      <w:r>
        <w:rPr>
          <w:rFonts w:hint="eastAsia" w:ascii="Arial" w:hAnsi="Arial" w:eastAsia="宋体" w:cs="宋体"/>
          <w:sz w:val="22"/>
          <w:szCs w:val="22"/>
          <w:highlight w:val="none"/>
        </w:rPr>
        <w:t>如双方未能在租赁期届满的三个月之前订立续租合同，在租赁期最后三个月内乙方须允许甲方在甲方认为合理的地方，张贴</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招租告示，乙方不应遮盖该等告示。对于甲方携同拟</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的第三人在预先约定的合理时间内，视察</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时，乙方应尽力配合甲方。</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9</w:t>
      </w:r>
      <w:r>
        <w:rPr>
          <w:rFonts w:ascii="Arial" w:hAnsi="Arial" w:eastAsia="宋体" w:cs="宋体"/>
          <w:sz w:val="22"/>
          <w:szCs w:val="22"/>
          <w:highlight w:val="none"/>
        </w:rPr>
        <w:t xml:space="preserve">.4 </w:t>
      </w:r>
      <w:r>
        <w:rPr>
          <w:rFonts w:hint="eastAsia" w:ascii="Arial" w:hAnsi="Arial" w:eastAsia="宋体" w:cs="宋体"/>
          <w:sz w:val="22"/>
          <w:szCs w:val="22"/>
          <w:highlight w:val="none"/>
        </w:rPr>
        <w:t>甲乙双方及其雇员、代理人等对在此合同签订或者履行期间获取的不为外界知悉的商业贸易、未来商业计划、财务或其他信息负有保密义务，未经对方</w:t>
      </w:r>
      <w:r>
        <w:rPr>
          <w:rFonts w:hint="eastAsia" w:ascii="Arial" w:hAnsi="Arial" w:eastAsia="宋体" w:cs="宋体"/>
          <w:sz w:val="22"/>
          <w:szCs w:val="22"/>
          <w:highlight w:val="none"/>
          <w:lang w:val="en-US" w:eastAsia="zh-CN"/>
        </w:rPr>
        <w:t>书面</w:t>
      </w:r>
      <w:r>
        <w:rPr>
          <w:rFonts w:hint="eastAsia" w:ascii="Arial" w:hAnsi="Arial" w:eastAsia="宋体" w:cs="宋体"/>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9</w:t>
      </w:r>
      <w:r>
        <w:rPr>
          <w:rFonts w:ascii="Arial" w:hAnsi="Arial" w:eastAsia="宋体" w:cs="宋体"/>
          <w:sz w:val="22"/>
          <w:szCs w:val="22"/>
          <w:highlight w:val="none"/>
        </w:rPr>
        <w:t xml:space="preserve">.5 </w:t>
      </w:r>
      <w:r>
        <w:rPr>
          <w:rFonts w:hint="eastAsia" w:ascii="Arial" w:hAnsi="Arial" w:eastAsia="宋体" w:cs="宋体"/>
          <w:sz w:val="22"/>
          <w:szCs w:val="22"/>
          <w:highlight w:val="none"/>
        </w:rPr>
        <w:t>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eastAsia" w:ascii="Arial" w:hAnsi="Arial" w:eastAsia="宋体" w:cs="宋体"/>
          <w:sz w:val="22"/>
          <w:szCs w:val="22"/>
          <w:highlight w:val="none"/>
        </w:rPr>
      </w:pPr>
      <w:r>
        <w:rPr>
          <w:rFonts w:ascii="Arial" w:hAnsi="Arial" w:eastAsia="宋体" w:cs="宋体"/>
          <w:sz w:val="22"/>
          <w:szCs w:val="22"/>
          <w:highlight w:val="none"/>
        </w:rPr>
        <w:t>1</w:t>
      </w:r>
      <w:r>
        <w:rPr>
          <w:rFonts w:hint="eastAsia" w:ascii="Arial" w:hAnsi="Arial" w:eastAsia="宋体" w:cs="宋体"/>
          <w:sz w:val="22"/>
          <w:szCs w:val="22"/>
          <w:highlight w:val="none"/>
        </w:rPr>
        <w:t>9</w:t>
      </w:r>
      <w:r>
        <w:rPr>
          <w:rFonts w:ascii="Arial" w:hAnsi="Arial" w:eastAsia="宋体" w:cs="宋体"/>
          <w:sz w:val="22"/>
          <w:szCs w:val="22"/>
          <w:highlight w:val="none"/>
        </w:rPr>
        <w:t xml:space="preserve">.6 </w:t>
      </w:r>
      <w:r>
        <w:rPr>
          <w:rFonts w:hint="eastAsia" w:ascii="Arial" w:hAnsi="Arial" w:eastAsia="宋体" w:cs="宋体"/>
          <w:sz w:val="22"/>
          <w:szCs w:val="22"/>
          <w:highlight w:val="none"/>
        </w:rPr>
        <w:t>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19.7如乙方成立以该</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eastAsia" w:ascii="Arial" w:hAnsi="Arial" w:eastAsia="宋体" w:cs="宋体"/>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lang w:val="en-US" w:eastAsia="zh-CN"/>
        </w:rPr>
        <w:t>19.8</w:t>
      </w:r>
      <w:r>
        <w:rPr>
          <w:rFonts w:hint="eastAsia" w:ascii="Arial" w:hAnsi="Arial" w:eastAsia="宋体" w:cs="宋体"/>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或类似协议）</w:t>
      </w:r>
      <w:r>
        <w:rPr>
          <w:rFonts w:hint="eastAsia" w:ascii="Arial" w:hAnsi="Arial" w:eastAsia="宋体" w:cs="宋体"/>
          <w:sz w:val="22"/>
          <w:szCs w:val="22"/>
          <w:highlight w:val="none"/>
        </w:rPr>
        <w:t>。</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19.</w:t>
      </w:r>
      <w:r>
        <w:rPr>
          <w:rFonts w:hint="eastAsia" w:ascii="Arial" w:hAnsi="Arial" w:eastAsia="宋体" w:cs="宋体"/>
          <w:sz w:val="22"/>
          <w:szCs w:val="22"/>
          <w:highlight w:val="none"/>
          <w:lang w:val="en-US" w:eastAsia="zh-CN"/>
        </w:rPr>
        <w:t>9</w:t>
      </w:r>
      <w:r>
        <w:rPr>
          <w:rFonts w:hint="eastAsia" w:ascii="Arial" w:hAnsi="Arial" w:eastAsia="宋体" w:cs="宋体"/>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19.</w:t>
      </w:r>
      <w:r>
        <w:rPr>
          <w:rFonts w:hint="eastAsia" w:ascii="Arial" w:hAnsi="Arial" w:eastAsia="宋体" w:cs="宋体"/>
          <w:sz w:val="22"/>
          <w:szCs w:val="22"/>
          <w:highlight w:val="none"/>
          <w:lang w:val="en-US" w:eastAsia="zh-CN"/>
        </w:rPr>
        <w:t>10</w:t>
      </w:r>
      <w:r>
        <w:rPr>
          <w:rFonts w:hint="eastAsia" w:ascii="Arial" w:hAnsi="Arial" w:eastAsia="宋体" w:cs="宋体"/>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19.1</w:t>
      </w:r>
      <w:r>
        <w:rPr>
          <w:rFonts w:hint="eastAsia" w:ascii="Arial" w:hAnsi="Arial" w:eastAsia="宋体" w:cs="宋体"/>
          <w:sz w:val="22"/>
          <w:szCs w:val="22"/>
          <w:highlight w:val="none"/>
          <w:lang w:val="en-US" w:eastAsia="zh-CN"/>
        </w:rPr>
        <w:t>1</w:t>
      </w:r>
      <w:r>
        <w:rPr>
          <w:rFonts w:hint="eastAsia" w:ascii="Arial" w:hAnsi="Arial" w:eastAsia="宋体" w:cs="宋体"/>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eastAsia" w:ascii="Arial" w:hAnsi="Arial" w:eastAsia="宋体" w:cs="宋体"/>
          <w:sz w:val="22"/>
          <w:szCs w:val="22"/>
          <w:highlight w:val="none"/>
        </w:rPr>
      </w:pP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二十．其它约定</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20</w:t>
      </w:r>
      <w:r>
        <w:rPr>
          <w:rFonts w:ascii="Arial" w:hAnsi="Arial" w:eastAsia="宋体" w:cs="宋体"/>
          <w:sz w:val="22"/>
          <w:szCs w:val="22"/>
          <w:highlight w:val="none"/>
        </w:rPr>
        <w:t xml:space="preserve">.1 </w:t>
      </w:r>
      <w:r>
        <w:rPr>
          <w:rFonts w:hint="eastAsia" w:ascii="Arial" w:hAnsi="Arial" w:eastAsia="宋体" w:cs="宋体"/>
          <w:sz w:val="22"/>
          <w:szCs w:val="22"/>
          <w:highlight w:val="none"/>
        </w:rPr>
        <w:t>双方同意，本合同的所有附件、补充协议（如有），为本合同不可分割的组成部分，与本合同具同等的法律效力。</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20</w:t>
      </w:r>
      <w:r>
        <w:rPr>
          <w:rFonts w:ascii="Arial" w:hAnsi="Arial" w:eastAsia="宋体" w:cs="宋体"/>
          <w:sz w:val="22"/>
          <w:szCs w:val="22"/>
          <w:highlight w:val="none"/>
        </w:rPr>
        <w:t xml:space="preserve">.2 </w:t>
      </w:r>
      <w:r>
        <w:rPr>
          <w:rFonts w:hint="eastAsia" w:ascii="Arial" w:hAnsi="Arial" w:eastAsia="宋体" w:cs="宋体"/>
          <w:sz w:val="22"/>
          <w:szCs w:val="22"/>
          <w:highlight w:val="none"/>
        </w:rPr>
        <w:t>本合同未尽事宜，由</w:t>
      </w:r>
      <w:r>
        <w:rPr>
          <w:rFonts w:hint="eastAsia" w:ascii="Arial" w:hAnsi="Arial" w:eastAsia="宋体" w:cs="宋体"/>
          <w:sz w:val="22"/>
          <w:szCs w:val="22"/>
          <w:highlight w:val="none"/>
          <w:lang w:val="en-US" w:eastAsia="zh-CN"/>
        </w:rPr>
        <w:t>双方</w:t>
      </w:r>
      <w:r>
        <w:rPr>
          <w:rFonts w:hint="eastAsia" w:ascii="Arial" w:hAnsi="Arial" w:eastAsia="宋体" w:cs="宋体"/>
          <w:sz w:val="22"/>
          <w:szCs w:val="22"/>
          <w:highlight w:val="none"/>
        </w:rPr>
        <w:t>协商一致后以书面补充协议的形式作出。本合同的任何变更和修改，均需要</w:t>
      </w:r>
      <w:r>
        <w:rPr>
          <w:rFonts w:hint="eastAsia" w:ascii="Arial" w:hAnsi="Arial" w:eastAsia="宋体" w:cs="宋体"/>
          <w:sz w:val="22"/>
          <w:szCs w:val="22"/>
          <w:highlight w:val="none"/>
          <w:lang w:val="en-US" w:eastAsia="zh-CN"/>
        </w:rPr>
        <w:t>双</w:t>
      </w:r>
      <w:r>
        <w:rPr>
          <w:rFonts w:hint="eastAsia" w:ascii="Arial" w:hAnsi="Arial" w:eastAsia="宋体" w:cs="宋体"/>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20</w:t>
      </w:r>
      <w:r>
        <w:rPr>
          <w:rFonts w:ascii="Arial" w:hAnsi="Arial" w:eastAsia="宋体" w:cs="宋体"/>
          <w:sz w:val="22"/>
          <w:szCs w:val="22"/>
          <w:highlight w:val="none"/>
        </w:rPr>
        <w:t xml:space="preserve">.3 </w:t>
      </w:r>
      <w:r>
        <w:rPr>
          <w:rFonts w:hint="eastAsia" w:ascii="Arial" w:hAnsi="Arial" w:eastAsia="宋体" w:cs="宋体"/>
          <w:sz w:val="22"/>
          <w:szCs w:val="22"/>
          <w:highlight w:val="none"/>
        </w:rPr>
        <w:t>双方此前就</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签订或达成任何口头或书面协议、承诺均被本合同取代。</w:t>
      </w:r>
    </w:p>
    <w:p>
      <w:pPr>
        <w:spacing w:before="120" w:beforeLines="50" w:after="120" w:afterLines="50"/>
        <w:ind w:firstLine="440" w:firstLineChars="200"/>
        <w:rPr>
          <w:rFonts w:hint="eastAsia" w:ascii="Arial" w:hAnsi="Arial" w:eastAsia="宋体" w:cs="宋体"/>
          <w:sz w:val="22"/>
          <w:szCs w:val="22"/>
          <w:highlight w:val="none"/>
        </w:rPr>
      </w:pPr>
      <w:r>
        <w:rPr>
          <w:rFonts w:hint="eastAsia" w:ascii="Arial" w:hAnsi="Arial" w:eastAsia="宋体" w:cs="宋体"/>
          <w:sz w:val="22"/>
          <w:szCs w:val="22"/>
          <w:highlight w:val="none"/>
        </w:rPr>
        <w:t>20</w:t>
      </w:r>
      <w:r>
        <w:rPr>
          <w:rFonts w:ascii="Arial" w:hAnsi="Arial" w:eastAsia="宋体" w:cs="宋体"/>
          <w:sz w:val="22"/>
          <w:szCs w:val="22"/>
          <w:highlight w:val="none"/>
        </w:rPr>
        <w:t xml:space="preserve">.4 </w:t>
      </w:r>
      <w:r>
        <w:rPr>
          <w:rFonts w:hint="eastAsia" w:ascii="Arial" w:hAnsi="Arial" w:eastAsia="宋体" w:cs="宋体"/>
          <w:sz w:val="22"/>
          <w:szCs w:val="22"/>
          <w:highlight w:val="none"/>
        </w:rPr>
        <w:t>因本合同的履行所产生的任何争议，双方应平等协商，若协商不能取得一致，任一方均有权向</w:t>
      </w:r>
      <w:r>
        <w:rPr>
          <w:rFonts w:hint="eastAsia" w:ascii="Arial" w:hAnsi="Arial" w:eastAsia="宋体" w:cs="宋体"/>
          <w:sz w:val="22"/>
          <w:szCs w:val="22"/>
          <w:highlight w:val="none"/>
          <w:lang w:eastAsia="zh-CN"/>
        </w:rPr>
        <w:t>商铺</w:t>
      </w:r>
      <w:r>
        <w:rPr>
          <w:rFonts w:hint="eastAsia" w:ascii="Arial" w:hAnsi="Arial" w:eastAsia="宋体" w:cs="宋体"/>
          <w:sz w:val="22"/>
          <w:szCs w:val="22"/>
          <w:highlight w:val="none"/>
        </w:rPr>
        <w:t>所在地人民法院起诉。</w:t>
      </w: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20.5本合同自双方</w:t>
      </w:r>
      <w:r>
        <w:rPr>
          <w:rFonts w:hint="eastAsia" w:ascii="Arial" w:hAnsi="Arial" w:eastAsia="宋体" w:cs="宋体"/>
          <w:sz w:val="22"/>
          <w:szCs w:val="22"/>
          <w:highlight w:val="none"/>
          <w:lang w:val="en-US" w:eastAsia="zh-CN"/>
        </w:rPr>
        <w:t>签署盖章</w:t>
      </w:r>
      <w:r>
        <w:rPr>
          <w:rFonts w:hint="eastAsia" w:ascii="Arial" w:hAnsi="Arial" w:eastAsia="宋体" w:cs="宋体"/>
          <w:sz w:val="22"/>
          <w:szCs w:val="22"/>
          <w:highlight w:val="none"/>
        </w:rPr>
        <w:t>之日起生效</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rPr>
        <w:t>本合同一式</w:t>
      </w:r>
      <w:r>
        <w:rPr>
          <w:rFonts w:hint="eastAsia" w:ascii="Arial" w:hAnsi="Arial" w:eastAsia="宋体" w:cs="宋体"/>
          <w:sz w:val="22"/>
          <w:szCs w:val="22"/>
          <w:highlight w:val="none"/>
          <w:u w:val="single"/>
        </w:rPr>
        <w:t xml:space="preserve">  伍  </w:t>
      </w:r>
      <w:r>
        <w:rPr>
          <w:rFonts w:hint="eastAsia" w:ascii="Arial" w:hAnsi="Arial" w:eastAsia="宋体" w:cs="宋体"/>
          <w:sz w:val="22"/>
          <w:szCs w:val="22"/>
          <w:highlight w:val="none"/>
        </w:rPr>
        <w:t>份，甲乙双方各执</w:t>
      </w:r>
      <w:r>
        <w:rPr>
          <w:rFonts w:hint="eastAsia" w:ascii="Arial" w:hAnsi="Arial" w:eastAsia="宋体" w:cs="宋体"/>
          <w:sz w:val="22"/>
          <w:szCs w:val="22"/>
          <w:highlight w:val="none"/>
          <w:u w:val="single"/>
        </w:rPr>
        <w:t xml:space="preserve">  贰  </w:t>
      </w:r>
      <w:r>
        <w:rPr>
          <w:rFonts w:hint="eastAsia" w:ascii="Arial" w:hAnsi="Arial" w:eastAsia="宋体" w:cs="宋体"/>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eastAsia" w:ascii="Arial" w:hAnsi="Arial" w:eastAsia="宋体" w:cs="宋体"/>
          <w:b/>
          <w:bCs/>
          <w:sz w:val="22"/>
          <w:szCs w:val="22"/>
          <w:highlight w:val="none"/>
        </w:rPr>
      </w:pPr>
      <w:r>
        <w:rPr>
          <w:rFonts w:hint="eastAsia" w:ascii="Arial" w:hAnsi="Arial" w:eastAsia="宋体" w:cs="宋体"/>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ascii="Arial" w:hAnsi="Arial" w:eastAsia="宋体" w:cs="宋体"/>
          <w:sz w:val="22"/>
          <w:szCs w:val="22"/>
          <w:highlight w:val="none"/>
        </w:rPr>
      </w:pPr>
    </w:p>
    <w:p>
      <w:pPr>
        <w:spacing w:before="120" w:beforeLines="50" w:after="120" w:afterLines="50"/>
        <w:ind w:firstLine="442" w:firstLineChars="200"/>
        <w:rPr>
          <w:rFonts w:ascii="Arial" w:hAnsi="Arial" w:eastAsia="宋体" w:cs="宋体"/>
          <w:b/>
          <w:bCs/>
          <w:sz w:val="22"/>
          <w:szCs w:val="22"/>
          <w:highlight w:val="none"/>
        </w:rPr>
      </w:pPr>
      <w:r>
        <w:rPr>
          <w:rFonts w:hint="eastAsia" w:ascii="Arial" w:hAnsi="Arial" w:eastAsia="宋体" w:cs="宋体"/>
          <w:b/>
          <w:bCs/>
          <w:sz w:val="22"/>
          <w:szCs w:val="22"/>
          <w:highlight w:val="none"/>
        </w:rPr>
        <w:t>甲方（盖章）：</w:t>
      </w:r>
    </w:p>
    <w:p>
      <w:pPr>
        <w:spacing w:before="120" w:beforeLines="50" w:after="120" w:afterLines="50"/>
        <w:ind w:firstLine="440" w:firstLineChars="200"/>
        <w:rPr>
          <w:rFonts w:ascii="Arial" w:hAnsi="Arial" w:eastAsia="宋体" w:cs="宋体"/>
          <w:sz w:val="22"/>
          <w:szCs w:val="22"/>
          <w:highlight w:val="none"/>
        </w:rPr>
      </w:pP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法定代表人或授权代表（签字：）</w:t>
      </w:r>
    </w:p>
    <w:p>
      <w:pPr>
        <w:spacing w:before="120" w:beforeLines="50" w:after="120" w:afterLines="50"/>
        <w:ind w:firstLine="440" w:firstLineChars="200"/>
        <w:rPr>
          <w:rFonts w:hint="eastAsia" w:ascii="Arial" w:hAnsi="Arial" w:eastAsia="宋体" w:cs="宋体"/>
          <w:sz w:val="22"/>
          <w:szCs w:val="22"/>
          <w:highlight w:val="none"/>
        </w:rPr>
      </w:pPr>
    </w:p>
    <w:p>
      <w:pPr>
        <w:spacing w:before="120" w:beforeLines="50" w:after="120" w:afterLines="50"/>
        <w:ind w:firstLine="440" w:firstLineChars="200"/>
        <w:rPr>
          <w:rFonts w:ascii="Arial" w:hAnsi="Arial" w:eastAsia="宋体" w:cs="宋体"/>
          <w:sz w:val="22"/>
          <w:szCs w:val="22"/>
          <w:highlight w:val="none"/>
        </w:rPr>
      </w:pPr>
    </w:p>
    <w:p>
      <w:pPr>
        <w:spacing w:before="120" w:beforeLines="50" w:after="120" w:afterLines="50"/>
        <w:ind w:firstLine="442" w:firstLineChars="200"/>
        <w:rPr>
          <w:rFonts w:ascii="Arial" w:hAnsi="Arial" w:eastAsia="宋体" w:cs="宋体"/>
          <w:b/>
          <w:bCs/>
          <w:sz w:val="22"/>
          <w:szCs w:val="22"/>
          <w:highlight w:val="none"/>
        </w:rPr>
      </w:pPr>
      <w:r>
        <w:rPr>
          <w:rFonts w:hint="eastAsia" w:ascii="Arial" w:hAnsi="Arial" w:eastAsia="宋体" w:cs="宋体"/>
          <w:b/>
          <w:bCs/>
          <w:sz w:val="22"/>
          <w:szCs w:val="22"/>
          <w:highlight w:val="none"/>
        </w:rPr>
        <w:t>乙方（盖章</w:t>
      </w:r>
      <w:r>
        <w:rPr>
          <w:rFonts w:ascii="Arial" w:hAnsi="Arial" w:eastAsia="宋体" w:cs="宋体"/>
          <w:b/>
          <w:bCs/>
          <w:sz w:val="22"/>
          <w:szCs w:val="22"/>
          <w:highlight w:val="none"/>
        </w:rPr>
        <w:t>/</w:t>
      </w:r>
      <w:r>
        <w:rPr>
          <w:rFonts w:hint="eastAsia" w:ascii="Arial" w:hAnsi="Arial" w:eastAsia="宋体" w:cs="宋体"/>
          <w:b/>
          <w:bCs/>
          <w:sz w:val="22"/>
          <w:szCs w:val="22"/>
          <w:highlight w:val="none"/>
        </w:rPr>
        <w:t>签字）：</w:t>
      </w:r>
    </w:p>
    <w:p>
      <w:pPr>
        <w:spacing w:before="120" w:beforeLines="50" w:after="120" w:afterLines="50"/>
        <w:ind w:firstLine="440" w:firstLineChars="200"/>
        <w:rPr>
          <w:rFonts w:ascii="Arial" w:hAnsi="Arial" w:eastAsia="宋体" w:cs="宋体"/>
          <w:sz w:val="22"/>
          <w:szCs w:val="22"/>
          <w:highlight w:val="none"/>
        </w:rPr>
      </w:pPr>
    </w:p>
    <w:p>
      <w:pPr>
        <w:spacing w:before="120" w:beforeLines="50" w:after="120" w:afterLines="50"/>
        <w:ind w:firstLine="440" w:firstLineChars="200"/>
        <w:rPr>
          <w:rFonts w:ascii="Arial" w:hAnsi="Arial" w:eastAsia="宋体" w:cs="宋体"/>
          <w:sz w:val="22"/>
          <w:szCs w:val="22"/>
          <w:highlight w:val="none"/>
        </w:rPr>
      </w:pPr>
      <w:r>
        <w:rPr>
          <w:rFonts w:hint="eastAsia" w:ascii="Arial" w:hAnsi="Arial" w:eastAsia="宋体" w:cs="宋体"/>
          <w:sz w:val="22"/>
          <w:szCs w:val="22"/>
          <w:highlight w:val="none"/>
        </w:rPr>
        <w:t>法定代表人或授权代表（签字）：</w:t>
      </w:r>
    </w:p>
    <w:p>
      <w:pPr>
        <w:spacing w:before="120" w:beforeLines="50" w:after="120" w:afterLines="50"/>
        <w:ind w:firstLine="442" w:firstLineChars="200"/>
        <w:jc w:val="center"/>
        <w:rPr>
          <w:rFonts w:hint="eastAsia" w:ascii="Arial" w:hAnsi="Arial" w:eastAsia="宋体" w:cs="宋体"/>
          <w:b/>
          <w:bCs/>
          <w:sz w:val="22"/>
          <w:szCs w:val="22"/>
          <w:highlight w:val="none"/>
        </w:rPr>
      </w:pPr>
    </w:p>
    <w:p>
      <w:pPr>
        <w:spacing w:before="120" w:beforeLines="50" w:after="120" w:afterLines="50"/>
        <w:ind w:firstLine="442" w:firstLineChars="200"/>
        <w:jc w:val="center"/>
        <w:rPr>
          <w:rFonts w:ascii="Arial" w:hAnsi="Arial" w:eastAsia="宋体" w:cs="宋体"/>
          <w:b/>
          <w:bCs/>
          <w:sz w:val="22"/>
          <w:szCs w:val="22"/>
          <w:highlight w:val="none"/>
        </w:rPr>
      </w:pPr>
      <w:r>
        <w:rPr>
          <w:rFonts w:hint="eastAsia" w:ascii="Arial" w:hAnsi="Arial" w:eastAsia="宋体" w:cs="宋体"/>
          <w:b/>
          <w:bCs/>
          <w:sz w:val="22"/>
          <w:szCs w:val="22"/>
          <w:highlight w:val="none"/>
        </w:rPr>
        <w:t>本合同的签订日期：</w:t>
      </w:r>
      <w:r>
        <w:rPr>
          <w:rFonts w:ascii="Arial" w:hAnsi="Arial" w:eastAsia="宋体" w:cs="宋体"/>
          <w:b/>
          <w:bCs/>
          <w:sz w:val="22"/>
          <w:szCs w:val="22"/>
          <w:highlight w:val="none"/>
        </w:rPr>
        <w:t xml:space="preserve">    </w:t>
      </w:r>
      <w:r>
        <w:rPr>
          <w:rFonts w:hint="eastAsia" w:ascii="Arial" w:hAnsi="Arial" w:eastAsia="宋体" w:cs="宋体"/>
          <w:b/>
          <w:bCs/>
          <w:sz w:val="22"/>
          <w:szCs w:val="22"/>
          <w:highlight w:val="none"/>
        </w:rPr>
        <w:t>年</w:t>
      </w:r>
      <w:r>
        <w:rPr>
          <w:rFonts w:ascii="Arial" w:hAnsi="Arial" w:eastAsia="宋体" w:cs="宋体"/>
          <w:b/>
          <w:bCs/>
          <w:sz w:val="22"/>
          <w:szCs w:val="22"/>
          <w:highlight w:val="none"/>
        </w:rPr>
        <w:t xml:space="preserve">   </w:t>
      </w:r>
      <w:r>
        <w:rPr>
          <w:rFonts w:hint="eastAsia" w:ascii="Arial" w:hAnsi="Arial" w:eastAsia="宋体" w:cs="宋体"/>
          <w:b/>
          <w:bCs/>
          <w:sz w:val="22"/>
          <w:szCs w:val="22"/>
          <w:highlight w:val="none"/>
        </w:rPr>
        <w:t>月</w:t>
      </w:r>
      <w:r>
        <w:rPr>
          <w:rFonts w:ascii="Arial" w:hAnsi="Arial" w:eastAsia="宋体" w:cs="宋体"/>
          <w:b/>
          <w:bCs/>
          <w:sz w:val="22"/>
          <w:szCs w:val="22"/>
          <w:highlight w:val="none"/>
        </w:rPr>
        <w:t xml:space="preserve">   </w:t>
      </w:r>
      <w:r>
        <w:rPr>
          <w:rFonts w:hint="eastAsia" w:ascii="Arial" w:hAnsi="Arial" w:eastAsia="宋体" w:cs="宋体"/>
          <w:b/>
          <w:bCs/>
          <w:sz w:val="22"/>
          <w:szCs w:val="22"/>
          <w:highlight w:val="none"/>
        </w:rPr>
        <w:t>日</w:t>
      </w:r>
    </w:p>
    <w:p>
      <w:pPr>
        <w:spacing w:before="120" w:beforeLines="50" w:after="120" w:afterLines="50"/>
        <w:ind w:firstLine="440" w:firstLineChars="200"/>
        <w:rPr>
          <w:rFonts w:ascii="Arial" w:hAnsi="Arial" w:eastAsia="宋体" w:cs="宋体"/>
          <w:sz w:val="22"/>
          <w:szCs w:val="22"/>
          <w:highlight w:val="none"/>
        </w:rPr>
      </w:pPr>
    </w:p>
    <w:p>
      <w:pPr>
        <w:spacing w:before="120" w:beforeLines="50" w:after="120" w:afterLines="50"/>
        <w:ind w:firstLine="442" w:firstLineChars="200"/>
        <w:jc w:val="center"/>
        <w:rPr>
          <w:rFonts w:ascii="Arial" w:hAnsi="Arial" w:eastAsia="宋体" w:cs="宋体"/>
          <w:b/>
          <w:bCs/>
          <w:sz w:val="22"/>
          <w:szCs w:val="22"/>
          <w:highlight w:val="none"/>
        </w:rPr>
      </w:pPr>
    </w:p>
    <w:p>
      <w:pPr>
        <w:spacing w:before="120" w:beforeLines="50" w:after="120" w:afterLines="50"/>
        <w:ind w:firstLine="442" w:firstLineChars="200"/>
        <w:jc w:val="center"/>
        <w:rPr>
          <w:rFonts w:ascii="Arial" w:hAnsi="Arial" w:eastAsia="宋体" w:cs="宋体"/>
          <w:b/>
          <w:bCs/>
          <w:sz w:val="22"/>
          <w:szCs w:val="22"/>
          <w:highlight w:val="none"/>
        </w:rPr>
      </w:pP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t>附件一：甲方营业执照复印件</w:t>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t>附件二：乙方营业执照/身份证复印件</w:t>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t>附件三：合同基本商务条件</w:t>
      </w:r>
    </w:p>
    <w:p>
      <w:pPr>
        <w:spacing w:before="120" w:beforeLines="50" w:after="120" w:afterLines="50"/>
        <w:outlineLvl w:val="0"/>
        <w:rPr>
          <w:rFonts w:hint="eastAsia" w:ascii="Arial" w:hAnsi="Arial" w:eastAsia="宋体" w:cs="宋体"/>
          <w:b/>
          <w:sz w:val="22"/>
          <w:szCs w:val="22"/>
          <w:highlight w:val="none"/>
          <w:lang w:val="en-US" w:eastAsia="zh-CN"/>
        </w:rPr>
      </w:pPr>
      <w:r>
        <w:rPr>
          <w:rFonts w:hint="eastAsia" w:ascii="Arial" w:hAnsi="Arial" w:eastAsia="宋体" w:cs="宋体"/>
          <w:b/>
          <w:sz w:val="22"/>
          <w:szCs w:val="22"/>
          <w:highlight w:val="none"/>
        </w:rPr>
        <w:t>附件四：</w:t>
      </w:r>
      <w:r>
        <w:rPr>
          <w:rFonts w:hint="eastAsia" w:ascii="Arial" w:hAnsi="Arial" w:eastAsia="宋体" w:cs="宋体"/>
          <w:b/>
          <w:sz w:val="22"/>
          <w:szCs w:val="22"/>
          <w:highlight w:val="none"/>
          <w:lang w:val="en-US" w:eastAsia="zh-CN"/>
        </w:rPr>
        <w:t>商铺</w:t>
      </w:r>
      <w:r>
        <w:rPr>
          <w:rFonts w:hint="eastAsia" w:ascii="Arial" w:hAnsi="Arial" w:eastAsia="宋体" w:cs="宋体"/>
          <w:b/>
          <w:sz w:val="22"/>
          <w:szCs w:val="22"/>
          <w:highlight w:val="none"/>
        </w:rPr>
        <w:t>位置</w:t>
      </w:r>
      <w:r>
        <w:rPr>
          <w:rFonts w:hint="eastAsia" w:ascii="Arial" w:hAnsi="Arial" w:eastAsia="宋体" w:cs="宋体"/>
          <w:b/>
          <w:sz w:val="22"/>
          <w:szCs w:val="22"/>
          <w:highlight w:val="none"/>
          <w:lang w:val="en-US" w:eastAsia="zh-CN"/>
        </w:rPr>
        <w:t>示意图</w:t>
      </w:r>
      <w:r>
        <w:rPr>
          <w:rFonts w:hint="eastAsia" w:ascii="Arial" w:hAnsi="Arial" w:eastAsia="宋体" w:cs="宋体"/>
          <w:b/>
          <w:sz w:val="22"/>
          <w:szCs w:val="22"/>
          <w:highlight w:val="none"/>
        </w:rPr>
        <w:t>、户型平面</w:t>
      </w:r>
      <w:r>
        <w:rPr>
          <w:rFonts w:hint="eastAsia" w:ascii="Arial" w:hAnsi="Arial" w:eastAsia="宋体" w:cs="宋体"/>
          <w:b/>
          <w:sz w:val="22"/>
          <w:szCs w:val="22"/>
          <w:highlight w:val="none"/>
          <w:lang w:val="en-US" w:eastAsia="zh-CN"/>
        </w:rPr>
        <w:t>图</w:t>
      </w:r>
    </w:p>
    <w:p>
      <w:pPr>
        <w:spacing w:before="120" w:beforeLines="50" w:after="120" w:afterLines="50"/>
        <w:outlineLvl w:val="0"/>
        <w:rPr>
          <w:rFonts w:hint="default" w:ascii="Arial" w:hAnsi="Arial" w:eastAsia="宋体" w:cs="宋体"/>
          <w:b/>
          <w:sz w:val="22"/>
          <w:szCs w:val="22"/>
          <w:highlight w:val="none"/>
          <w:lang w:val="en-US" w:eastAsia="zh-CN"/>
        </w:rPr>
      </w:pPr>
      <w:r>
        <w:rPr>
          <w:rFonts w:hint="eastAsia" w:ascii="Arial" w:hAnsi="Arial" w:eastAsia="宋体" w:cs="宋体"/>
          <w:b/>
          <w:sz w:val="22"/>
          <w:szCs w:val="22"/>
          <w:highlight w:val="none"/>
          <w:lang w:val="en-US" w:eastAsia="zh-CN"/>
        </w:rPr>
        <w:t>附件五：交付标准</w:t>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t>附件</w:t>
      </w:r>
      <w:r>
        <w:rPr>
          <w:rFonts w:hint="eastAsia" w:ascii="Arial" w:hAnsi="Arial" w:eastAsia="宋体" w:cs="宋体"/>
          <w:b/>
          <w:sz w:val="22"/>
          <w:szCs w:val="22"/>
          <w:highlight w:val="none"/>
          <w:lang w:val="en-US" w:eastAsia="zh-CN"/>
        </w:rPr>
        <w:t>六</w:t>
      </w:r>
      <w:r>
        <w:rPr>
          <w:rFonts w:hint="eastAsia" w:ascii="Arial" w:hAnsi="Arial" w:eastAsia="宋体" w:cs="宋体"/>
          <w:b/>
          <w:sz w:val="22"/>
          <w:szCs w:val="22"/>
          <w:highlight w:val="none"/>
        </w:rPr>
        <w:t>：《食品、餐饮单位食品安全责任书》</w:t>
      </w: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附件</w:t>
      </w:r>
      <w:r>
        <w:rPr>
          <w:rFonts w:hint="eastAsia" w:ascii="Arial" w:hAnsi="Arial" w:eastAsia="宋体" w:cs="宋体"/>
          <w:b/>
          <w:sz w:val="22"/>
          <w:szCs w:val="22"/>
          <w:highlight w:val="none"/>
          <w:lang w:val="en-US" w:eastAsia="zh-CN"/>
        </w:rPr>
        <w:t>七</w:t>
      </w:r>
      <w:r>
        <w:rPr>
          <w:rFonts w:hint="eastAsia" w:ascii="Arial" w:hAnsi="Arial" w:eastAsia="宋体" w:cs="宋体"/>
          <w:b/>
          <w:sz w:val="22"/>
          <w:szCs w:val="22"/>
          <w:highlight w:val="none"/>
        </w:rPr>
        <w:t>：《阳光合作协议》</w:t>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lang w:val="en-US" w:eastAsia="zh-CN"/>
        </w:rPr>
        <w:t>附件八：</w:t>
      </w:r>
      <w:r>
        <w:rPr>
          <w:rFonts w:hint="eastAsia" w:ascii="Arial" w:hAnsi="Arial" w:eastAsia="宋体" w:cs="宋体"/>
          <w:b/>
          <w:sz w:val="22"/>
          <w:szCs w:val="22"/>
          <w:highlight w:val="none"/>
        </w:rPr>
        <w:t>《</w:t>
      </w:r>
      <w:r>
        <w:rPr>
          <w:rFonts w:hint="eastAsia" w:ascii="Arial" w:hAnsi="Arial" w:eastAsia="宋体" w:cs="宋体"/>
          <w:b/>
          <w:sz w:val="22"/>
          <w:szCs w:val="22"/>
          <w:highlight w:val="none"/>
          <w:lang w:eastAsia="zh-CN"/>
        </w:rPr>
        <w:t>商铺</w:t>
      </w:r>
      <w:r>
        <w:rPr>
          <w:rFonts w:hint="eastAsia" w:ascii="Arial" w:hAnsi="Arial" w:eastAsia="宋体" w:cs="宋体"/>
          <w:b/>
          <w:sz w:val="22"/>
          <w:szCs w:val="22"/>
          <w:highlight w:val="none"/>
        </w:rPr>
        <w:t>交付确认书》</w:t>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lang w:val="en-US" w:eastAsia="zh-CN"/>
        </w:rPr>
        <w:t>附件九：《开业确认书》</w:t>
      </w:r>
    </w:p>
    <w:p>
      <w:pPr>
        <w:spacing w:before="0" w:beforeLines="-2147483648" w:after="0" w:afterLines="-2147483648"/>
        <w:outlineLvl w:val="9"/>
        <w:rPr>
          <w:rFonts w:hint="eastAsia" w:ascii="Arial" w:hAnsi="Arial" w:eastAsia="宋体" w:cs="宋体"/>
          <w:b/>
          <w:sz w:val="22"/>
          <w:szCs w:val="22"/>
          <w:highlight w:val="none"/>
        </w:rPr>
      </w:pPr>
      <w:r>
        <w:rPr>
          <w:rFonts w:hint="eastAsia" w:ascii="Arial" w:hAnsi="Arial" w:eastAsia="宋体" w:cs="宋体"/>
          <w:b/>
          <w:sz w:val="22"/>
          <w:szCs w:val="22"/>
          <w:highlight w:val="none"/>
        </w:rPr>
        <w:br w:type="page"/>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t>附件一：甲方营业执照复印件</w:t>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br w:type="page"/>
      </w:r>
      <w:r>
        <w:rPr>
          <w:rFonts w:hint="eastAsia" w:ascii="Arial" w:hAnsi="Arial" w:eastAsia="宋体" w:cs="宋体"/>
          <w:b/>
          <w:sz w:val="22"/>
          <w:szCs w:val="22"/>
          <w:highlight w:val="none"/>
        </w:rPr>
        <w:t>附件二：乙方营业执照/身份证复印件</w:t>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br w:type="page"/>
      </w:r>
      <w:r>
        <w:rPr>
          <w:rFonts w:hint="eastAsia" w:ascii="Arial" w:hAnsi="Arial" w:eastAsia="宋体" w:cs="宋体"/>
          <w:b/>
          <w:sz w:val="22"/>
          <w:szCs w:val="22"/>
          <w:highlight w:val="none"/>
        </w:rPr>
        <w:t>附件三：合同基本商务条件</w:t>
      </w:r>
    </w:p>
    <w:p>
      <w:pPr>
        <w:spacing w:before="120" w:beforeLines="50" w:after="120" w:afterLines="50"/>
        <w:outlineLvl w:val="0"/>
        <w:rPr>
          <w:rFonts w:hint="eastAsia" w:ascii="Arial" w:hAnsi="Arial" w:eastAsia="宋体" w:cs="宋体"/>
          <w:b/>
          <w:sz w:val="22"/>
          <w:szCs w:val="22"/>
          <w:highlight w:val="none"/>
        </w:rPr>
      </w:pPr>
    </w:p>
    <w:p>
      <w:pPr>
        <w:spacing w:before="120" w:beforeLines="50" w:after="120" w:afterLines="50"/>
        <w:outlineLvl w:val="0"/>
        <w:rPr>
          <w:rFonts w:hint="eastAsia" w:ascii="Arial" w:hAnsi="Arial" w:eastAsia="宋体" w:cs="宋体"/>
          <w:b/>
          <w:sz w:val="22"/>
          <w:szCs w:val="22"/>
          <w:highlight w:val="none"/>
          <w:lang w:eastAsia="zh-CN"/>
        </w:rPr>
      </w:pPr>
      <w:r>
        <w:rPr>
          <w:rFonts w:hint="eastAsia" w:ascii="Arial" w:hAnsi="Arial" w:eastAsia="宋体" w:cs="宋体"/>
          <w:b/>
          <w:sz w:val="22"/>
          <w:szCs w:val="22"/>
          <w:highlight w:val="none"/>
          <w:lang w:eastAsia="zh-CN"/>
        </w:rPr>
        <w:t>商铺</w:t>
      </w:r>
    </w:p>
    <w:p>
      <w:pPr>
        <w:spacing w:before="120" w:beforeLines="50" w:after="120" w:afterLines="50"/>
        <w:ind w:firstLine="440" w:firstLineChars="200"/>
        <w:rPr>
          <w:rFonts w:ascii="Arial" w:hAnsi="Arial" w:eastAsia="宋体" w:cs="宋体"/>
          <w:snapToGrid w:val="0"/>
          <w:kern w:val="0"/>
          <w:sz w:val="22"/>
          <w:szCs w:val="22"/>
          <w:highlight w:val="none"/>
        </w:rPr>
      </w:pPr>
      <w:r>
        <w:rPr>
          <w:rFonts w:hint="eastAsia" w:ascii="Arial" w:hAnsi="Arial" w:eastAsia="宋体" w:cs="宋体"/>
          <w:snapToGrid w:val="0"/>
          <w:kern w:val="0"/>
          <w:sz w:val="22"/>
          <w:szCs w:val="22"/>
          <w:highlight w:val="none"/>
          <w:lang w:eastAsia="zh-CN"/>
        </w:rPr>
        <w:t>商铺</w:t>
      </w:r>
      <w:r>
        <w:rPr>
          <w:rFonts w:hint="eastAsia" w:ascii="Arial" w:hAnsi="Arial" w:eastAsia="宋体" w:cs="宋体"/>
          <w:snapToGrid w:val="0"/>
          <w:kern w:val="0"/>
          <w:sz w:val="22"/>
          <w:szCs w:val="22"/>
          <w:highlight w:val="none"/>
        </w:rPr>
        <w:t>位于</w:t>
      </w:r>
      <w:r>
        <w:rPr>
          <w:rFonts w:hint="eastAsia" w:ascii="Arial" w:hAnsi="Arial" w:eastAsia="宋体" w:cs="宋体"/>
          <w:sz w:val="22"/>
          <w:szCs w:val="22"/>
          <w:highlight w:val="none"/>
        </w:rPr>
        <w:t>中国四川省成都市成华区青龙街道西林社区十、十一组天府国际动漫城</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rPr>
        <w:t>号楼</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u w:val="single"/>
          <w:lang w:val="en-US" w:eastAsia="zh-CN"/>
        </w:rPr>
        <w:t>层</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u w:val="single"/>
          <w:lang w:val="en-US" w:eastAsia="zh-CN"/>
        </w:rPr>
        <w:t>号</w:t>
      </w:r>
      <w:r>
        <w:rPr>
          <w:rFonts w:hint="eastAsia" w:ascii="Arial" w:hAnsi="Arial" w:eastAsia="宋体" w:cs="宋体"/>
          <w:snapToGrid w:val="0"/>
          <w:kern w:val="0"/>
          <w:sz w:val="22"/>
          <w:szCs w:val="22"/>
          <w:highlight w:val="none"/>
          <w:u w:val="none"/>
          <w:lang w:val="en-US" w:eastAsia="zh-CN"/>
        </w:rPr>
        <w:t>（门牌号）</w:t>
      </w:r>
      <w:r>
        <w:rPr>
          <w:rFonts w:hint="eastAsia" w:ascii="Arial" w:hAnsi="Arial" w:eastAsia="宋体" w:cs="宋体"/>
          <w:snapToGrid w:val="0"/>
          <w:kern w:val="0"/>
          <w:sz w:val="22"/>
          <w:szCs w:val="22"/>
          <w:highlight w:val="none"/>
        </w:rPr>
        <w:t>。具体位置示意图详见【附件</w:t>
      </w:r>
      <w:r>
        <w:rPr>
          <w:rFonts w:hint="eastAsia" w:ascii="Arial" w:hAnsi="Arial" w:eastAsia="宋体" w:cs="宋体"/>
          <w:snapToGrid w:val="0"/>
          <w:kern w:val="0"/>
          <w:sz w:val="22"/>
          <w:szCs w:val="22"/>
          <w:highlight w:val="none"/>
          <w:lang w:val="en-US" w:eastAsia="zh-CN"/>
        </w:rPr>
        <w:t>四</w:t>
      </w:r>
      <w:r>
        <w:rPr>
          <w:rFonts w:hint="eastAsia" w:ascii="Arial" w:hAnsi="Arial" w:eastAsia="宋体" w:cs="宋体"/>
          <w:snapToGrid w:val="0"/>
          <w:kern w:val="0"/>
          <w:sz w:val="22"/>
          <w:szCs w:val="22"/>
          <w:highlight w:val="none"/>
        </w:rPr>
        <w:t>】。</w:t>
      </w:r>
    </w:p>
    <w:p>
      <w:pPr>
        <w:numPr>
          <w:ilvl w:val="0"/>
          <w:numId w:val="10"/>
        </w:numPr>
        <w:tabs>
          <w:tab w:val="left" w:pos="-540"/>
        </w:tabs>
        <w:spacing w:before="120" w:beforeLines="50" w:after="120" w:afterLines="50"/>
        <w:ind w:left="0" w:firstLine="442" w:firstLineChars="200"/>
        <w:rPr>
          <w:rFonts w:ascii="Arial" w:hAnsi="Arial" w:eastAsia="宋体" w:cs="宋体"/>
          <w:b/>
          <w:sz w:val="22"/>
          <w:szCs w:val="22"/>
          <w:highlight w:val="none"/>
        </w:rPr>
      </w:pPr>
      <w:r>
        <w:rPr>
          <w:rFonts w:hint="eastAsia" w:ascii="Arial" w:hAnsi="Arial" w:eastAsia="宋体" w:cs="宋体"/>
          <w:b/>
          <w:sz w:val="22"/>
          <w:szCs w:val="22"/>
          <w:highlight w:val="none"/>
        </w:rPr>
        <w:t>计租面积</w:t>
      </w:r>
    </w:p>
    <w:p>
      <w:pPr>
        <w:spacing w:before="120" w:beforeLines="50" w:after="120" w:afterLines="50"/>
        <w:ind w:firstLine="440" w:firstLineChars="200"/>
        <w:rPr>
          <w:rFonts w:hint="eastAsia" w:ascii="Arial" w:hAnsi="Arial" w:eastAsia="宋体" w:cs="宋体"/>
          <w:snapToGrid w:val="0"/>
          <w:kern w:val="0"/>
          <w:sz w:val="22"/>
          <w:szCs w:val="22"/>
          <w:highlight w:val="none"/>
        </w:rPr>
      </w:pPr>
      <w:r>
        <w:rPr>
          <w:rFonts w:hint="eastAsia" w:ascii="Arial" w:hAnsi="Arial" w:eastAsia="宋体" w:cs="宋体"/>
          <w:snapToGrid w:val="0"/>
          <w:kern w:val="0"/>
          <w:sz w:val="22"/>
          <w:szCs w:val="22"/>
          <w:highlight w:val="none"/>
          <w:lang w:eastAsia="zh-CN"/>
        </w:rPr>
        <w:t>商铺</w:t>
      </w:r>
      <w:r>
        <w:rPr>
          <w:rFonts w:hint="eastAsia" w:ascii="Arial" w:hAnsi="Arial" w:eastAsia="宋体" w:cs="宋体"/>
          <w:snapToGrid w:val="0"/>
          <w:kern w:val="0"/>
          <w:sz w:val="22"/>
          <w:szCs w:val="22"/>
          <w:highlight w:val="none"/>
        </w:rPr>
        <w:t>的计租面积：</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rPr>
        <w:t>㎡，以</w:t>
      </w:r>
      <w:r>
        <w:rPr>
          <w:rFonts w:hint="eastAsia" w:ascii="Arial" w:hAnsi="Arial" w:eastAsia="宋体" w:cs="宋体"/>
          <w:snapToGrid w:val="0"/>
          <w:kern w:val="0"/>
          <w:sz w:val="22"/>
          <w:szCs w:val="22"/>
          <w:highlight w:val="none"/>
          <w:lang w:val="en-US" w:eastAsia="zh-CN"/>
        </w:rPr>
        <w:t>房屋实测</w:t>
      </w:r>
      <w:r>
        <w:rPr>
          <w:rFonts w:hint="eastAsia" w:ascii="Arial" w:hAnsi="Arial" w:eastAsia="宋体" w:cs="宋体"/>
          <w:snapToGrid w:val="0"/>
          <w:kern w:val="0"/>
          <w:sz w:val="22"/>
          <w:szCs w:val="22"/>
          <w:highlight w:val="none"/>
        </w:rPr>
        <w:t>报告载明的实测建筑面积为准。</w:t>
      </w:r>
    </w:p>
    <w:p>
      <w:pPr>
        <w:numPr>
          <w:ilvl w:val="0"/>
          <w:numId w:val="10"/>
        </w:numPr>
        <w:tabs>
          <w:tab w:val="left" w:pos="-540"/>
        </w:tabs>
        <w:spacing w:before="120" w:beforeLines="50" w:after="120" w:afterLines="50"/>
        <w:ind w:left="0" w:firstLine="442" w:firstLineChars="200"/>
        <w:rPr>
          <w:rFonts w:ascii="Arial" w:hAnsi="Arial" w:eastAsia="宋体" w:cs="宋体"/>
          <w:b/>
          <w:sz w:val="22"/>
          <w:szCs w:val="22"/>
          <w:highlight w:val="none"/>
        </w:rPr>
      </w:pPr>
      <w:r>
        <w:rPr>
          <w:rFonts w:hint="eastAsia" w:ascii="Arial" w:hAnsi="Arial" w:eastAsia="宋体" w:cs="宋体"/>
          <w:b/>
          <w:sz w:val="22"/>
          <w:szCs w:val="22"/>
          <w:highlight w:val="none"/>
        </w:rPr>
        <w:t>交付日与开业日</w:t>
      </w:r>
    </w:p>
    <w:p>
      <w:pPr>
        <w:spacing w:before="120" w:beforeLines="50" w:after="120" w:afterLines="50"/>
        <w:ind w:firstLine="440" w:firstLineChars="200"/>
        <w:rPr>
          <w:rFonts w:hint="eastAsia" w:ascii="Arial" w:hAnsi="Arial" w:eastAsia="宋体" w:cs="宋体"/>
          <w:snapToGrid w:val="0"/>
          <w:kern w:val="0"/>
          <w:sz w:val="22"/>
          <w:szCs w:val="22"/>
          <w:highlight w:val="none"/>
        </w:rPr>
      </w:pPr>
      <w:r>
        <w:rPr>
          <w:rFonts w:hint="eastAsia" w:ascii="Arial" w:hAnsi="Arial" w:eastAsia="宋体" w:cs="宋体"/>
          <w:snapToGrid w:val="0"/>
          <w:kern w:val="0"/>
          <w:sz w:val="22"/>
          <w:szCs w:val="22"/>
          <w:highlight w:val="none"/>
        </w:rPr>
        <w:t>2.1交付日：</w:t>
      </w:r>
      <w:r>
        <w:rPr>
          <w:rFonts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rPr>
        <w:t>年</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rPr>
        <w:t>月</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rPr>
        <w:t>日。</w:t>
      </w:r>
    </w:p>
    <w:p>
      <w:pPr>
        <w:spacing w:before="120" w:beforeLines="50" w:after="120" w:afterLines="50"/>
        <w:ind w:firstLine="440" w:firstLineChars="200"/>
        <w:rPr>
          <w:rFonts w:hint="eastAsia" w:ascii="Arial" w:hAnsi="Arial" w:eastAsia="宋体" w:cs="宋体"/>
          <w:snapToGrid w:val="0"/>
          <w:kern w:val="0"/>
          <w:sz w:val="22"/>
          <w:szCs w:val="22"/>
          <w:highlight w:val="none"/>
        </w:rPr>
      </w:pPr>
      <w:r>
        <w:rPr>
          <w:rFonts w:hint="eastAsia" w:ascii="Arial" w:hAnsi="Arial" w:eastAsia="宋体" w:cs="宋体"/>
          <w:snapToGrid w:val="0"/>
          <w:kern w:val="0"/>
          <w:sz w:val="22"/>
          <w:szCs w:val="22"/>
          <w:highlight w:val="none"/>
        </w:rPr>
        <w:t>2.2开业日（</w:t>
      </w:r>
      <w:r>
        <w:rPr>
          <w:rFonts w:hint="eastAsia" w:ascii="Arial" w:hAnsi="Arial" w:eastAsia="宋体" w:cs="宋体"/>
          <w:snapToGrid w:val="0"/>
          <w:kern w:val="0"/>
          <w:sz w:val="22"/>
          <w:szCs w:val="22"/>
          <w:highlight w:val="none"/>
          <w:lang w:val="en-US" w:eastAsia="zh-CN"/>
        </w:rPr>
        <w:t>即</w:t>
      </w:r>
      <w:r>
        <w:rPr>
          <w:rFonts w:hint="eastAsia" w:ascii="Arial" w:hAnsi="Arial" w:eastAsia="宋体" w:cs="宋体"/>
          <w:snapToGrid w:val="0"/>
          <w:kern w:val="0"/>
          <w:sz w:val="22"/>
          <w:szCs w:val="22"/>
          <w:highlight w:val="none"/>
        </w:rPr>
        <w:t>计租日）：</w:t>
      </w:r>
      <w:r>
        <w:rPr>
          <w:rFonts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rPr>
        <w:t>年</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rPr>
        <w:t>月</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rPr>
        <w:t>日。</w:t>
      </w:r>
    </w:p>
    <w:p>
      <w:pPr>
        <w:numPr>
          <w:ilvl w:val="0"/>
          <w:numId w:val="10"/>
        </w:numPr>
        <w:tabs>
          <w:tab w:val="left" w:pos="-540"/>
        </w:tabs>
        <w:spacing w:before="120" w:beforeLines="50" w:after="120" w:afterLines="50"/>
        <w:ind w:left="0" w:firstLine="442" w:firstLineChars="200"/>
        <w:rPr>
          <w:rFonts w:ascii="Arial" w:hAnsi="Arial" w:eastAsia="宋体" w:cs="宋体"/>
          <w:b/>
          <w:sz w:val="22"/>
          <w:szCs w:val="22"/>
          <w:highlight w:val="none"/>
        </w:rPr>
      </w:pPr>
      <w:r>
        <w:rPr>
          <w:rFonts w:hint="eastAsia" w:ascii="Arial" w:hAnsi="Arial" w:eastAsia="宋体" w:cs="宋体"/>
          <w:b/>
          <w:sz w:val="22"/>
          <w:szCs w:val="22"/>
          <w:highlight w:val="none"/>
        </w:rPr>
        <w:t>租赁期限</w:t>
      </w:r>
    </w:p>
    <w:p>
      <w:pPr>
        <w:spacing w:before="120" w:beforeLines="50" w:after="120" w:afterLines="50"/>
        <w:ind w:firstLine="440" w:firstLineChars="200"/>
        <w:rPr>
          <w:rFonts w:hint="eastAsia" w:ascii="Arial" w:hAnsi="Arial" w:eastAsia="宋体" w:cs="宋体"/>
          <w:snapToGrid w:val="0"/>
          <w:kern w:val="0"/>
          <w:sz w:val="22"/>
          <w:szCs w:val="22"/>
          <w:highlight w:val="none"/>
        </w:rPr>
      </w:pPr>
      <w:r>
        <w:rPr>
          <w:rFonts w:hint="eastAsia" w:ascii="Arial" w:hAnsi="Arial" w:eastAsia="宋体" w:cs="宋体"/>
          <w:snapToGrid w:val="0"/>
          <w:kern w:val="0"/>
          <w:sz w:val="22"/>
          <w:szCs w:val="22"/>
          <w:highlight w:val="none"/>
        </w:rPr>
        <w:t>3</w:t>
      </w:r>
      <w:r>
        <w:rPr>
          <w:rFonts w:ascii="Arial" w:hAnsi="Arial" w:eastAsia="宋体" w:cs="宋体"/>
          <w:snapToGrid w:val="0"/>
          <w:kern w:val="0"/>
          <w:sz w:val="22"/>
          <w:szCs w:val="22"/>
          <w:highlight w:val="none"/>
        </w:rPr>
        <w:t>.1</w:t>
      </w:r>
      <w:r>
        <w:rPr>
          <w:rFonts w:hint="eastAsia" w:ascii="Arial" w:hAnsi="Arial" w:eastAsia="宋体" w:cs="宋体"/>
          <w:snapToGrid w:val="0"/>
          <w:kern w:val="0"/>
          <w:sz w:val="22"/>
          <w:szCs w:val="22"/>
          <w:highlight w:val="none"/>
        </w:rPr>
        <w:t>租赁期限：自交付日起共计【】个月。</w:t>
      </w:r>
    </w:p>
    <w:p>
      <w:pPr>
        <w:spacing w:before="120" w:beforeLines="50" w:after="120" w:afterLines="50"/>
        <w:ind w:firstLine="440" w:firstLineChars="200"/>
        <w:rPr>
          <w:rFonts w:hint="eastAsia" w:ascii="Arial" w:hAnsi="Arial" w:eastAsia="宋体" w:cs="宋体"/>
          <w:snapToGrid w:val="0"/>
          <w:kern w:val="0"/>
          <w:sz w:val="22"/>
          <w:szCs w:val="22"/>
          <w:highlight w:val="none"/>
        </w:rPr>
      </w:pPr>
      <w:r>
        <w:rPr>
          <w:rFonts w:hint="eastAsia" w:ascii="Arial" w:hAnsi="Arial" w:eastAsia="宋体" w:cs="宋体"/>
          <w:snapToGrid w:val="0"/>
          <w:kern w:val="0"/>
          <w:sz w:val="22"/>
          <w:szCs w:val="22"/>
          <w:highlight w:val="none"/>
        </w:rPr>
        <w:t>3.2装修期：甲方给予乙方整个</w:t>
      </w:r>
      <w:r>
        <w:rPr>
          <w:rFonts w:hint="eastAsia" w:ascii="Arial" w:hAnsi="Arial" w:eastAsia="宋体" w:cs="宋体"/>
          <w:snapToGrid w:val="0"/>
          <w:kern w:val="0"/>
          <w:sz w:val="22"/>
          <w:szCs w:val="22"/>
          <w:highlight w:val="none"/>
          <w:lang w:eastAsia="zh-CN"/>
        </w:rPr>
        <w:t>商铺</w:t>
      </w:r>
      <w:r>
        <w:rPr>
          <w:rFonts w:hint="eastAsia" w:ascii="Arial" w:hAnsi="Arial" w:eastAsia="宋体" w:cs="宋体"/>
          <w:snapToGrid w:val="0"/>
          <w:kern w:val="0"/>
          <w:sz w:val="22"/>
          <w:szCs w:val="22"/>
          <w:highlight w:val="none"/>
        </w:rPr>
        <w:t>共计【】天的装修期，自</w:t>
      </w:r>
      <w:r>
        <w:rPr>
          <w:rFonts w:hint="eastAsia" w:ascii="Arial" w:hAnsi="Arial" w:eastAsia="宋体" w:cs="宋体"/>
          <w:snapToGrid w:val="0"/>
          <w:kern w:val="0"/>
          <w:sz w:val="22"/>
          <w:szCs w:val="22"/>
          <w:highlight w:val="none"/>
          <w:lang w:eastAsia="zh-CN"/>
        </w:rPr>
        <w:t>商铺</w:t>
      </w:r>
      <w:r>
        <w:rPr>
          <w:rFonts w:hint="eastAsia" w:ascii="Arial" w:hAnsi="Arial" w:eastAsia="宋体" w:cs="宋体"/>
          <w:snapToGrid w:val="0"/>
          <w:kern w:val="0"/>
          <w:sz w:val="22"/>
          <w:szCs w:val="22"/>
          <w:highlight w:val="none"/>
        </w:rPr>
        <w:t>的交付日起算。</w:t>
      </w:r>
    </w:p>
    <w:p>
      <w:pPr>
        <w:spacing w:before="120" w:beforeLines="50" w:after="120" w:afterLines="50"/>
        <w:ind w:firstLine="440" w:firstLineChars="200"/>
        <w:rPr>
          <w:rFonts w:hint="eastAsia" w:ascii="Arial" w:hAnsi="Arial" w:eastAsia="宋体" w:cs="宋体"/>
          <w:snapToGrid w:val="0"/>
          <w:kern w:val="0"/>
          <w:sz w:val="22"/>
          <w:szCs w:val="22"/>
          <w:highlight w:val="none"/>
        </w:rPr>
      </w:pPr>
      <w:r>
        <w:rPr>
          <w:rFonts w:hint="eastAsia" w:ascii="Arial" w:hAnsi="Arial" w:eastAsia="宋体" w:cs="宋体"/>
          <w:snapToGrid w:val="0"/>
          <w:kern w:val="0"/>
          <w:sz w:val="22"/>
          <w:szCs w:val="22"/>
          <w:highlight w:val="none"/>
        </w:rPr>
        <w:t>3.</w:t>
      </w:r>
      <w:r>
        <w:rPr>
          <w:rFonts w:hint="eastAsia" w:ascii="Arial" w:hAnsi="Arial" w:eastAsia="宋体" w:cs="宋体"/>
          <w:snapToGrid w:val="0"/>
          <w:kern w:val="0"/>
          <w:sz w:val="22"/>
          <w:szCs w:val="22"/>
          <w:highlight w:val="none"/>
          <w:lang w:val="en-US" w:eastAsia="zh-CN"/>
        </w:rPr>
        <w:t>3</w:t>
      </w:r>
      <w:r>
        <w:rPr>
          <w:rFonts w:hint="eastAsia" w:ascii="Arial" w:hAnsi="Arial" w:eastAsia="宋体" w:cs="宋体"/>
          <w:snapToGrid w:val="0"/>
          <w:kern w:val="0"/>
          <w:sz w:val="22"/>
          <w:szCs w:val="22"/>
          <w:highlight w:val="none"/>
        </w:rPr>
        <w:t>计租期：自开业日（</w:t>
      </w:r>
      <w:r>
        <w:rPr>
          <w:rFonts w:hint="eastAsia" w:ascii="Arial" w:hAnsi="Arial" w:eastAsia="宋体" w:cs="宋体"/>
          <w:snapToGrid w:val="0"/>
          <w:kern w:val="0"/>
          <w:sz w:val="22"/>
          <w:szCs w:val="22"/>
          <w:highlight w:val="none"/>
          <w:lang w:val="en-US" w:eastAsia="zh-CN"/>
        </w:rPr>
        <w:t>即</w:t>
      </w:r>
      <w:r>
        <w:rPr>
          <w:rFonts w:hint="eastAsia" w:ascii="Arial" w:hAnsi="Arial" w:eastAsia="宋体" w:cs="宋体"/>
          <w:snapToGrid w:val="0"/>
          <w:kern w:val="0"/>
          <w:sz w:val="22"/>
          <w:szCs w:val="22"/>
          <w:highlight w:val="none"/>
        </w:rPr>
        <w:t>计租日）起至租赁期限届满之日</w:t>
      </w:r>
      <w:r>
        <w:rPr>
          <w:rFonts w:hint="eastAsia" w:ascii="Arial" w:hAnsi="Arial" w:eastAsia="宋体" w:cs="宋体"/>
          <w:snapToGrid w:val="0"/>
          <w:kern w:val="0"/>
          <w:sz w:val="22"/>
          <w:szCs w:val="22"/>
          <w:highlight w:val="none"/>
          <w:lang w:eastAsia="zh-CN"/>
        </w:rPr>
        <w:t>，</w:t>
      </w:r>
      <w:r>
        <w:rPr>
          <w:rFonts w:hint="eastAsia" w:ascii="Arial" w:hAnsi="Arial" w:eastAsia="宋体" w:cs="宋体"/>
          <w:snapToGrid w:val="0"/>
          <w:kern w:val="0"/>
          <w:sz w:val="22"/>
          <w:szCs w:val="22"/>
          <w:highlight w:val="none"/>
          <w:lang w:val="en-US" w:eastAsia="zh-CN"/>
        </w:rPr>
        <w:t>共计【】月</w:t>
      </w:r>
      <w:r>
        <w:rPr>
          <w:rFonts w:hint="eastAsia" w:ascii="Arial" w:hAnsi="Arial" w:eastAsia="宋体" w:cs="宋体"/>
          <w:snapToGrid w:val="0"/>
          <w:kern w:val="0"/>
          <w:sz w:val="22"/>
          <w:szCs w:val="22"/>
          <w:highlight w:val="none"/>
        </w:rPr>
        <w:t>。</w:t>
      </w:r>
    </w:p>
    <w:p>
      <w:pPr>
        <w:spacing w:before="120" w:beforeLines="50" w:after="120" w:afterLines="50"/>
        <w:ind w:firstLine="440" w:firstLineChars="200"/>
        <w:rPr>
          <w:rFonts w:hint="eastAsia" w:ascii="Arial" w:hAnsi="Arial" w:eastAsia="宋体" w:cs="宋体"/>
          <w:snapToGrid w:val="0"/>
          <w:kern w:val="0"/>
          <w:sz w:val="22"/>
          <w:szCs w:val="22"/>
          <w:highlight w:val="none"/>
          <w:lang w:eastAsia="zh-CN"/>
        </w:rPr>
      </w:pPr>
      <w:r>
        <w:rPr>
          <w:rFonts w:hint="eastAsia" w:ascii="Arial" w:hAnsi="Arial" w:eastAsia="宋体" w:cs="宋体"/>
          <w:snapToGrid w:val="0"/>
          <w:kern w:val="0"/>
          <w:sz w:val="22"/>
          <w:szCs w:val="22"/>
          <w:highlight w:val="none"/>
        </w:rPr>
        <w:t>3.4</w:t>
      </w:r>
      <w:r>
        <w:rPr>
          <w:rFonts w:hint="eastAsia" w:ascii="Arial" w:hAnsi="Arial" w:eastAsia="宋体" w:cs="宋体"/>
          <w:snapToGrid w:val="0"/>
          <w:kern w:val="0"/>
          <w:sz w:val="22"/>
          <w:szCs w:val="22"/>
          <w:highlight w:val="none"/>
          <w:lang w:eastAsia="zh-CN"/>
        </w:rPr>
        <w:t>运营培育期</w:t>
      </w:r>
      <w:r>
        <w:rPr>
          <w:rFonts w:hint="eastAsia" w:ascii="Arial" w:hAnsi="Arial" w:eastAsia="宋体" w:cs="宋体"/>
          <w:snapToGrid w:val="0"/>
          <w:kern w:val="0"/>
          <w:sz w:val="22"/>
          <w:szCs w:val="22"/>
          <w:highlight w:val="none"/>
        </w:rPr>
        <w:t>：共计【】月。双方约定：对乙方根据合同约定享有的</w:t>
      </w:r>
      <w:r>
        <w:rPr>
          <w:rFonts w:hint="eastAsia" w:ascii="Arial" w:hAnsi="Arial" w:eastAsia="宋体" w:cs="宋体"/>
          <w:snapToGrid w:val="0"/>
          <w:kern w:val="0"/>
          <w:sz w:val="22"/>
          <w:szCs w:val="22"/>
          <w:highlight w:val="none"/>
          <w:lang w:eastAsia="zh-CN"/>
        </w:rPr>
        <w:t>【】</w:t>
      </w:r>
      <w:r>
        <w:rPr>
          <w:rFonts w:hint="eastAsia" w:ascii="Arial" w:hAnsi="Arial" w:eastAsia="宋体" w:cs="宋体"/>
          <w:snapToGrid w:val="0"/>
          <w:kern w:val="0"/>
          <w:sz w:val="22"/>
          <w:szCs w:val="22"/>
          <w:highlight w:val="none"/>
        </w:rPr>
        <w:t>个月的</w:t>
      </w:r>
      <w:r>
        <w:rPr>
          <w:rFonts w:hint="eastAsia" w:ascii="Arial" w:hAnsi="Arial" w:eastAsia="宋体" w:cs="宋体"/>
          <w:snapToGrid w:val="0"/>
          <w:kern w:val="0"/>
          <w:sz w:val="22"/>
          <w:szCs w:val="22"/>
          <w:highlight w:val="none"/>
          <w:lang w:eastAsia="zh-CN"/>
        </w:rPr>
        <w:t>运营培育期</w:t>
      </w:r>
      <w:r>
        <w:rPr>
          <w:rFonts w:hint="eastAsia" w:ascii="Arial" w:hAnsi="Arial" w:eastAsia="宋体" w:cs="宋体"/>
          <w:snapToGrid w:val="0"/>
          <w:kern w:val="0"/>
          <w:sz w:val="22"/>
          <w:szCs w:val="22"/>
          <w:highlight w:val="none"/>
        </w:rPr>
        <w:t>的权益，在【】个月内进行分摊并实现，乙方需在分摊期间内，按照权益平均分摊后的租金标准向甲方支付租金及其他相关费用（分摊期间详见第</w:t>
      </w:r>
      <w:r>
        <w:rPr>
          <w:rFonts w:hint="eastAsia" w:ascii="Arial" w:hAnsi="Arial" w:eastAsia="宋体" w:cs="宋体"/>
          <w:snapToGrid w:val="0"/>
          <w:kern w:val="0"/>
          <w:sz w:val="22"/>
          <w:szCs w:val="22"/>
          <w:highlight w:val="none"/>
          <w:lang w:val="en-US" w:eastAsia="zh-CN"/>
        </w:rPr>
        <w:t>五</w:t>
      </w:r>
      <w:r>
        <w:rPr>
          <w:rFonts w:hint="eastAsia" w:ascii="Arial" w:hAnsi="Arial" w:eastAsia="宋体" w:cs="宋体"/>
          <w:snapToGrid w:val="0"/>
          <w:kern w:val="0"/>
          <w:sz w:val="22"/>
          <w:szCs w:val="22"/>
          <w:highlight w:val="none"/>
        </w:rPr>
        <w:t>条）</w:t>
      </w:r>
      <w:r>
        <w:rPr>
          <w:rFonts w:hint="eastAsia" w:ascii="Arial" w:hAnsi="Arial" w:eastAsia="宋体" w:cs="宋体"/>
          <w:snapToGrid w:val="0"/>
          <w:kern w:val="0"/>
          <w:sz w:val="22"/>
          <w:szCs w:val="22"/>
          <w:highlight w:val="none"/>
          <w:lang w:eastAsia="zh-CN"/>
        </w:rPr>
        <w:t>。</w:t>
      </w:r>
    </w:p>
    <w:p>
      <w:pPr>
        <w:spacing w:before="120" w:beforeLines="50" w:after="120" w:afterLines="50"/>
        <w:ind w:firstLine="440" w:firstLineChars="200"/>
        <w:rPr>
          <w:rFonts w:hint="default" w:ascii="Arial" w:hAnsi="Arial" w:eastAsia="宋体" w:cs="宋体"/>
          <w:snapToGrid w:val="0"/>
          <w:kern w:val="0"/>
          <w:sz w:val="22"/>
          <w:szCs w:val="22"/>
          <w:highlight w:val="none"/>
          <w:lang w:val="en-US" w:eastAsia="zh-CN"/>
        </w:rPr>
      </w:pPr>
      <w:r>
        <w:rPr>
          <w:rFonts w:hint="eastAsia" w:ascii="Arial" w:hAnsi="Arial" w:eastAsia="宋体" w:cs="宋体"/>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Arial" w:hAnsi="Arial" w:eastAsia="宋体" w:cs="宋体"/>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eastAsia" w:ascii="Arial" w:hAnsi="Arial" w:eastAsia="宋体" w:cs="宋体"/>
                <w:snapToGrid w:val="0"/>
                <w:kern w:val="0"/>
                <w:sz w:val="22"/>
                <w:szCs w:val="22"/>
                <w:highlight w:val="none"/>
                <w:vertAlign w:val="baseline"/>
                <w:lang w:val="en-US" w:eastAsia="zh-CN"/>
              </w:rPr>
            </w:pPr>
            <w:r>
              <w:rPr>
                <w:rFonts w:hint="eastAsia" w:ascii="Arial" w:hAnsi="Arial" w:eastAsia="宋体" w:cs="宋体"/>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eastAsia" w:ascii="Arial" w:hAnsi="Arial" w:eastAsia="宋体" w:cs="宋体"/>
                <w:snapToGrid w:val="0"/>
                <w:kern w:val="0"/>
                <w:sz w:val="22"/>
                <w:szCs w:val="22"/>
                <w:highlight w:val="none"/>
                <w:vertAlign w:val="baseline"/>
                <w:lang w:val="en-US" w:eastAsia="zh-CN"/>
              </w:rPr>
            </w:pPr>
            <w:r>
              <w:rPr>
                <w:rFonts w:hint="eastAsia" w:ascii="Arial" w:hAnsi="Arial" w:eastAsia="宋体" w:cs="宋体"/>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eastAsia" w:ascii="Arial" w:hAnsi="Arial" w:eastAsia="宋体" w:cs="宋体"/>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eastAsia" w:ascii="Arial" w:hAnsi="Arial" w:eastAsia="宋体" w:cs="宋体"/>
                <w:snapToGrid w:val="0"/>
                <w:kern w:val="0"/>
                <w:sz w:val="22"/>
                <w:szCs w:val="22"/>
                <w:highlight w:val="none"/>
                <w:vertAlign w:val="baseline"/>
                <w:lang w:val="en-US" w:eastAsia="zh-CN"/>
              </w:rPr>
            </w:pPr>
            <w:r>
              <w:rPr>
                <w:rFonts w:hint="eastAsia" w:ascii="Arial" w:hAnsi="Arial" w:eastAsia="宋体" w:cs="宋体"/>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eastAsia" w:ascii="Arial" w:hAnsi="Arial" w:eastAsia="宋体" w:cs="宋体"/>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Arial" w:hAnsi="Arial" w:eastAsia="宋体" w:cs="宋体"/>
                <w:snapToGrid w:val="0"/>
                <w:kern w:val="0"/>
                <w:sz w:val="22"/>
                <w:szCs w:val="22"/>
                <w:highlight w:val="none"/>
                <w:vertAlign w:val="baseline"/>
                <w:lang w:val="en-US" w:eastAsia="zh-CN"/>
              </w:rPr>
            </w:pPr>
            <w:r>
              <w:rPr>
                <w:rFonts w:hint="eastAsia" w:ascii="Arial" w:hAnsi="Arial" w:eastAsia="宋体" w:cs="宋体"/>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eastAsia" w:ascii="Arial" w:hAnsi="Arial" w:eastAsia="宋体" w:cs="宋体"/>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Arial" w:hAnsi="Arial" w:eastAsia="宋体" w:cs="宋体"/>
                <w:snapToGrid w:val="0"/>
                <w:kern w:val="0"/>
                <w:sz w:val="22"/>
                <w:szCs w:val="22"/>
                <w:highlight w:val="none"/>
                <w:vertAlign w:val="baseline"/>
                <w:lang w:val="en-US" w:eastAsia="zh-CN"/>
              </w:rPr>
            </w:pPr>
            <w:r>
              <w:rPr>
                <w:rFonts w:hint="eastAsia" w:ascii="Arial" w:hAnsi="Arial" w:eastAsia="宋体" w:cs="宋体"/>
                <w:snapToGrid w:val="0"/>
                <w:kern w:val="0"/>
                <w:sz w:val="22"/>
                <w:szCs w:val="22"/>
                <w:highlight w:val="none"/>
                <w:vertAlign w:val="baseline"/>
                <w:lang w:val="en-US" w:eastAsia="zh-CN"/>
              </w:rPr>
              <w:t>运营培育期</w:t>
            </w:r>
          </w:p>
        </w:tc>
        <w:tc>
          <w:tcPr>
            <w:tcW w:w="3096" w:type="dxa"/>
            <w:noWrap w:val="0"/>
            <w:vAlign w:val="top"/>
          </w:tcPr>
          <w:p>
            <w:pPr>
              <w:spacing w:before="120" w:beforeLines="50" w:after="120" w:afterLines="50"/>
              <w:rPr>
                <w:rFonts w:hint="eastAsia" w:ascii="Arial" w:hAnsi="Arial" w:eastAsia="宋体" w:cs="宋体"/>
                <w:snapToGrid w:val="0"/>
                <w:kern w:val="0"/>
                <w:sz w:val="22"/>
                <w:szCs w:val="22"/>
                <w:highlight w:val="none"/>
                <w:vertAlign w:val="baseline"/>
              </w:rPr>
            </w:pPr>
          </w:p>
        </w:tc>
      </w:tr>
    </w:tbl>
    <w:p>
      <w:pPr>
        <w:numPr>
          <w:ilvl w:val="0"/>
          <w:numId w:val="10"/>
        </w:numPr>
        <w:tabs>
          <w:tab w:val="left" w:pos="-540"/>
        </w:tabs>
        <w:spacing w:before="120" w:beforeLines="50" w:after="120" w:afterLines="50"/>
        <w:ind w:left="0" w:firstLine="442" w:firstLineChars="200"/>
        <w:rPr>
          <w:rFonts w:ascii="Arial" w:hAnsi="Arial" w:eastAsia="宋体" w:cs="宋体"/>
          <w:b/>
          <w:sz w:val="22"/>
          <w:szCs w:val="22"/>
          <w:highlight w:val="none"/>
        </w:rPr>
      </w:pPr>
      <w:r>
        <w:rPr>
          <w:rFonts w:hint="eastAsia" w:ascii="Arial" w:hAnsi="Arial" w:eastAsia="宋体" w:cs="宋体"/>
          <w:b/>
          <w:sz w:val="22"/>
          <w:szCs w:val="22"/>
          <w:highlight w:val="none"/>
        </w:rPr>
        <w:t>租赁用途</w:t>
      </w:r>
    </w:p>
    <w:p>
      <w:pPr>
        <w:spacing w:before="120" w:beforeLines="50" w:after="120" w:afterLines="50"/>
        <w:ind w:firstLine="440" w:firstLineChars="200"/>
        <w:rPr>
          <w:rFonts w:ascii="Arial" w:hAnsi="Arial" w:eastAsia="宋体" w:cs="宋体"/>
          <w:snapToGrid w:val="0"/>
          <w:kern w:val="0"/>
          <w:sz w:val="22"/>
          <w:szCs w:val="22"/>
          <w:highlight w:val="none"/>
          <w:u w:val="single"/>
        </w:rPr>
      </w:pPr>
      <w:r>
        <w:rPr>
          <w:rFonts w:hint="eastAsia" w:ascii="Arial" w:hAnsi="Arial" w:eastAsia="宋体" w:cs="宋体"/>
          <w:snapToGrid w:val="0"/>
          <w:kern w:val="0"/>
          <w:sz w:val="22"/>
          <w:szCs w:val="22"/>
          <w:highlight w:val="none"/>
        </w:rPr>
        <w:t>4</w:t>
      </w:r>
      <w:r>
        <w:rPr>
          <w:rFonts w:ascii="Arial" w:hAnsi="Arial" w:eastAsia="宋体" w:cs="宋体"/>
          <w:snapToGrid w:val="0"/>
          <w:kern w:val="0"/>
          <w:sz w:val="22"/>
          <w:szCs w:val="22"/>
          <w:highlight w:val="none"/>
        </w:rPr>
        <w:t xml:space="preserve">.1 </w:t>
      </w:r>
      <w:r>
        <w:rPr>
          <w:rFonts w:hint="eastAsia" w:ascii="Arial" w:hAnsi="Arial" w:eastAsia="宋体" w:cs="宋体"/>
          <w:snapToGrid w:val="0"/>
          <w:kern w:val="0"/>
          <w:sz w:val="22"/>
          <w:szCs w:val="22"/>
          <w:highlight w:val="none"/>
        </w:rPr>
        <w:t>该</w:t>
      </w:r>
      <w:r>
        <w:rPr>
          <w:rFonts w:hint="eastAsia" w:ascii="Arial" w:hAnsi="Arial" w:eastAsia="宋体" w:cs="宋体"/>
          <w:snapToGrid w:val="0"/>
          <w:kern w:val="0"/>
          <w:sz w:val="22"/>
          <w:szCs w:val="22"/>
          <w:highlight w:val="none"/>
          <w:lang w:eastAsia="zh-CN"/>
        </w:rPr>
        <w:t>商铺</w:t>
      </w:r>
      <w:r>
        <w:rPr>
          <w:rFonts w:hint="eastAsia" w:ascii="Arial" w:hAnsi="Arial" w:eastAsia="宋体" w:cs="宋体"/>
          <w:snapToGrid w:val="0"/>
          <w:kern w:val="0"/>
          <w:sz w:val="22"/>
          <w:szCs w:val="22"/>
          <w:highlight w:val="none"/>
        </w:rPr>
        <w:t>的规划用途为</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u w:val="single"/>
          <w:lang w:val="en-US" w:eastAsia="zh-CN"/>
        </w:rPr>
        <w:t xml:space="preserve"> </w:t>
      </w:r>
      <w:r>
        <w:rPr>
          <w:rFonts w:hint="eastAsia" w:ascii="Arial" w:hAnsi="Arial" w:eastAsia="宋体" w:cs="宋体"/>
          <w:snapToGrid w:val="0"/>
          <w:kern w:val="0"/>
          <w:sz w:val="22"/>
          <w:szCs w:val="22"/>
          <w:highlight w:val="none"/>
          <w:u w:val="single"/>
        </w:rPr>
        <w:t xml:space="preserve">     </w:t>
      </w:r>
    </w:p>
    <w:p>
      <w:pPr>
        <w:spacing w:before="120" w:beforeLines="50" w:after="120" w:afterLines="50"/>
        <w:ind w:firstLine="440" w:firstLineChars="200"/>
        <w:rPr>
          <w:rFonts w:hint="eastAsia" w:ascii="Arial" w:hAnsi="Arial" w:eastAsia="宋体" w:cs="宋体"/>
          <w:snapToGrid w:val="0"/>
          <w:kern w:val="0"/>
          <w:sz w:val="22"/>
          <w:szCs w:val="22"/>
          <w:highlight w:val="none"/>
          <w:u w:val="single"/>
          <w:lang w:eastAsia="zh-CN"/>
        </w:rPr>
      </w:pPr>
      <w:r>
        <w:rPr>
          <w:rFonts w:hint="eastAsia" w:ascii="Arial" w:hAnsi="Arial" w:eastAsia="宋体" w:cs="宋体"/>
          <w:snapToGrid w:val="0"/>
          <w:kern w:val="0"/>
          <w:sz w:val="22"/>
          <w:szCs w:val="22"/>
          <w:highlight w:val="none"/>
        </w:rPr>
        <w:t>4</w:t>
      </w:r>
      <w:r>
        <w:rPr>
          <w:rFonts w:ascii="Arial" w:hAnsi="Arial" w:eastAsia="宋体" w:cs="宋体"/>
          <w:snapToGrid w:val="0"/>
          <w:kern w:val="0"/>
          <w:sz w:val="22"/>
          <w:szCs w:val="22"/>
          <w:highlight w:val="none"/>
        </w:rPr>
        <w:t xml:space="preserve">.2 </w:t>
      </w:r>
      <w:r>
        <w:rPr>
          <w:rFonts w:hint="eastAsia" w:ascii="Arial" w:hAnsi="Arial" w:eastAsia="宋体" w:cs="宋体"/>
          <w:snapToGrid w:val="0"/>
          <w:kern w:val="0"/>
          <w:sz w:val="22"/>
          <w:szCs w:val="22"/>
          <w:highlight w:val="none"/>
        </w:rPr>
        <w:t>该</w:t>
      </w:r>
      <w:r>
        <w:rPr>
          <w:rFonts w:hint="eastAsia" w:ascii="Arial" w:hAnsi="Arial" w:eastAsia="宋体" w:cs="宋体"/>
          <w:snapToGrid w:val="0"/>
          <w:kern w:val="0"/>
          <w:sz w:val="22"/>
          <w:szCs w:val="22"/>
          <w:highlight w:val="none"/>
          <w:lang w:eastAsia="zh-CN"/>
        </w:rPr>
        <w:t>商铺</w:t>
      </w:r>
      <w:r>
        <w:rPr>
          <w:rFonts w:hint="eastAsia" w:ascii="Arial" w:hAnsi="Arial" w:eastAsia="宋体" w:cs="宋体"/>
          <w:snapToGrid w:val="0"/>
          <w:kern w:val="0"/>
          <w:sz w:val="22"/>
          <w:szCs w:val="22"/>
          <w:highlight w:val="none"/>
        </w:rPr>
        <w:t>的使用用途为</w:t>
      </w:r>
      <w:r>
        <w:rPr>
          <w:rFonts w:hint="eastAsia" w:ascii="Arial" w:hAnsi="Arial" w:eastAsia="宋体" w:cs="宋体"/>
          <w:snapToGrid w:val="0"/>
          <w:kern w:val="0"/>
          <w:sz w:val="22"/>
          <w:szCs w:val="22"/>
          <w:highlight w:val="none"/>
          <w:u w:val="single"/>
        </w:rPr>
        <w:t xml:space="preserve">         </w:t>
      </w:r>
    </w:p>
    <w:p>
      <w:pPr>
        <w:spacing w:before="120" w:beforeLines="50" w:after="120" w:afterLines="50"/>
        <w:ind w:firstLine="440" w:firstLineChars="200"/>
        <w:rPr>
          <w:rFonts w:hint="eastAsia" w:ascii="Arial" w:hAnsi="Arial" w:eastAsia="宋体" w:cs="宋体"/>
          <w:snapToGrid w:val="0"/>
          <w:kern w:val="0"/>
          <w:sz w:val="22"/>
          <w:szCs w:val="22"/>
          <w:highlight w:val="none"/>
          <w:lang w:eastAsia="zh-CN"/>
        </w:rPr>
      </w:pPr>
      <w:r>
        <w:rPr>
          <w:rFonts w:hint="eastAsia" w:ascii="Arial" w:hAnsi="Arial" w:eastAsia="宋体" w:cs="宋体"/>
          <w:snapToGrid w:val="0"/>
          <w:kern w:val="0"/>
          <w:sz w:val="22"/>
          <w:szCs w:val="22"/>
          <w:highlight w:val="none"/>
          <w:u w:val="none"/>
          <w:lang w:val="en-US" w:eastAsia="zh-CN"/>
        </w:rPr>
        <w:t>4.3该商铺</w:t>
      </w:r>
      <w:r>
        <w:rPr>
          <w:rFonts w:hint="eastAsia" w:ascii="Arial" w:hAnsi="Arial" w:eastAsia="宋体" w:cs="宋体"/>
          <w:snapToGrid w:val="0"/>
          <w:kern w:val="0"/>
          <w:sz w:val="22"/>
          <w:szCs w:val="22"/>
          <w:highlight w:val="none"/>
          <w:lang w:val="en-US" w:eastAsia="zh-CN"/>
        </w:rPr>
        <w:t>的营业范围</w:t>
      </w:r>
      <w:r>
        <w:rPr>
          <w:rFonts w:hint="eastAsia" w:ascii="Arial" w:hAnsi="Arial" w:eastAsia="宋体" w:cs="宋体"/>
          <w:snapToGrid w:val="0"/>
          <w:kern w:val="0"/>
          <w:sz w:val="22"/>
          <w:szCs w:val="22"/>
          <w:highlight w:val="none"/>
        </w:rPr>
        <w:t>为</w:t>
      </w:r>
      <w:r>
        <w:rPr>
          <w:rFonts w:hint="eastAsia" w:ascii="Arial" w:hAnsi="Arial" w:eastAsia="宋体" w:cs="宋体"/>
          <w:snapToGrid w:val="0"/>
          <w:kern w:val="0"/>
          <w:sz w:val="22"/>
          <w:szCs w:val="22"/>
          <w:highlight w:val="none"/>
          <w:lang w:eastAsia="zh-CN"/>
        </w:rPr>
        <w:t>：</w:t>
      </w:r>
    </w:p>
    <w:p>
      <w:pPr>
        <w:numPr>
          <w:ilvl w:val="0"/>
          <w:numId w:val="11"/>
        </w:numPr>
        <w:spacing w:before="120" w:beforeLines="50" w:after="120" w:afterLines="50"/>
        <w:ind w:firstLine="440" w:firstLineChars="200"/>
        <w:rPr>
          <w:rFonts w:hint="eastAsia" w:ascii="Arial" w:hAnsi="Arial" w:eastAsia="宋体" w:cs="宋体"/>
          <w:snapToGrid w:val="0"/>
          <w:kern w:val="0"/>
          <w:sz w:val="22"/>
          <w:szCs w:val="22"/>
          <w:highlight w:val="none"/>
          <w:u w:val="single"/>
          <w:lang w:eastAsia="zh-CN"/>
        </w:rPr>
      </w:pPr>
      <w:r>
        <w:rPr>
          <w:rFonts w:hint="eastAsia" w:ascii="Arial" w:hAnsi="Arial" w:eastAsia="宋体" w:cs="宋体"/>
          <w:snapToGrid w:val="0"/>
          <w:kern w:val="0"/>
          <w:sz w:val="22"/>
          <w:szCs w:val="22"/>
          <w:highlight w:val="none"/>
          <w:lang w:val="en-US" w:eastAsia="zh-CN"/>
        </w:rPr>
        <w:t>经营业态</w:t>
      </w:r>
      <w:r>
        <w:rPr>
          <w:rFonts w:hint="eastAsia" w:ascii="Arial" w:hAnsi="Arial" w:eastAsia="宋体" w:cs="宋体"/>
          <w:snapToGrid w:val="0"/>
          <w:kern w:val="0"/>
          <w:sz w:val="22"/>
          <w:szCs w:val="22"/>
          <w:highlight w:val="none"/>
          <w:u w:val="none"/>
          <w:lang w:val="en-US" w:eastAsia="zh-CN"/>
        </w:rPr>
        <w:t>：</w:t>
      </w:r>
      <w:r>
        <w:rPr>
          <w:rFonts w:hint="eastAsia" w:ascii="Arial" w:hAnsi="Arial" w:eastAsia="宋体" w:cs="宋体"/>
          <w:snapToGrid w:val="0"/>
          <w:kern w:val="0"/>
          <w:sz w:val="22"/>
          <w:szCs w:val="22"/>
          <w:highlight w:val="none"/>
          <w:u w:val="single"/>
        </w:rPr>
        <w:t xml:space="preserve">   </w:t>
      </w:r>
      <w:r>
        <w:rPr>
          <w:rFonts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u w:val="single"/>
          <w:lang w:eastAsia="zh-CN"/>
        </w:rPr>
        <w:t>；</w:t>
      </w:r>
    </w:p>
    <w:p>
      <w:pPr>
        <w:numPr>
          <w:ilvl w:val="0"/>
          <w:numId w:val="11"/>
        </w:numPr>
        <w:spacing w:before="120" w:beforeLines="50" w:after="120" w:afterLines="50"/>
        <w:ind w:firstLine="440" w:firstLineChars="200"/>
        <w:rPr>
          <w:rFonts w:hint="eastAsia" w:ascii="Arial" w:hAnsi="Arial" w:eastAsia="宋体" w:cs="宋体"/>
          <w:snapToGrid w:val="0"/>
          <w:kern w:val="0"/>
          <w:sz w:val="22"/>
          <w:szCs w:val="22"/>
          <w:highlight w:val="none"/>
          <w:u w:val="single"/>
        </w:rPr>
      </w:pPr>
      <w:r>
        <w:rPr>
          <w:rFonts w:hint="eastAsia" w:ascii="Arial" w:hAnsi="Arial" w:eastAsia="宋体" w:cs="宋体"/>
          <w:snapToGrid w:val="0"/>
          <w:kern w:val="0"/>
          <w:sz w:val="22"/>
          <w:szCs w:val="22"/>
          <w:highlight w:val="none"/>
          <w:u w:val="none"/>
        </w:rPr>
        <w:t>店铺名称：</w:t>
      </w:r>
      <w:r>
        <w:rPr>
          <w:rFonts w:hint="eastAsia" w:ascii="Arial" w:hAnsi="Arial" w:eastAsia="宋体" w:cs="宋体"/>
          <w:snapToGrid w:val="0"/>
          <w:kern w:val="0"/>
          <w:sz w:val="22"/>
          <w:szCs w:val="22"/>
          <w:highlight w:val="none"/>
          <w:u w:val="single"/>
        </w:rPr>
        <w:t xml:space="preserve">  </w:t>
      </w:r>
      <w:r>
        <w:rPr>
          <w:rFonts w:ascii="Arial" w:hAnsi="Arial" w:eastAsia="宋体" w:cs="宋体"/>
          <w:snapToGrid w:val="0"/>
          <w:kern w:val="0"/>
          <w:sz w:val="22"/>
          <w:szCs w:val="22"/>
          <w:highlight w:val="none"/>
          <w:u w:val="single"/>
        </w:rPr>
        <w:t xml:space="preserve">      </w:t>
      </w:r>
      <w:r>
        <w:rPr>
          <w:rFonts w:hint="eastAsia" w:ascii="Arial" w:hAnsi="Arial" w:eastAsia="宋体" w:cs="宋体"/>
          <w:snapToGrid w:val="0"/>
          <w:kern w:val="0"/>
          <w:sz w:val="22"/>
          <w:szCs w:val="22"/>
          <w:highlight w:val="none"/>
          <w:u w:val="single"/>
          <w:lang w:eastAsia="zh-CN"/>
        </w:rPr>
        <w:t>；</w:t>
      </w:r>
    </w:p>
    <w:p>
      <w:pPr>
        <w:numPr>
          <w:ilvl w:val="0"/>
          <w:numId w:val="10"/>
        </w:numPr>
        <w:tabs>
          <w:tab w:val="left" w:pos="-540"/>
        </w:tabs>
        <w:spacing w:before="120" w:beforeLines="50" w:after="120" w:afterLines="50"/>
        <w:ind w:left="0" w:firstLine="442" w:firstLineChars="200"/>
        <w:rPr>
          <w:rFonts w:ascii="Arial" w:hAnsi="Arial" w:eastAsia="宋体" w:cs="宋体"/>
          <w:b/>
          <w:sz w:val="22"/>
          <w:szCs w:val="22"/>
          <w:highlight w:val="none"/>
        </w:rPr>
      </w:pPr>
      <w:r>
        <w:rPr>
          <w:rFonts w:hint="eastAsia" w:ascii="Arial" w:hAnsi="Arial" w:eastAsia="宋体" w:cs="宋体"/>
          <w:b/>
          <w:sz w:val="22"/>
          <w:szCs w:val="22"/>
          <w:highlight w:val="none"/>
        </w:rPr>
        <w:t>租金</w:t>
      </w:r>
      <w:r>
        <w:rPr>
          <w:rFonts w:hint="eastAsia" w:ascii="Arial" w:hAnsi="Arial" w:eastAsia="宋体" w:cs="宋体"/>
          <w:b/>
          <w:sz w:val="22"/>
          <w:szCs w:val="22"/>
          <w:highlight w:val="none"/>
          <w:lang w:val="en-US" w:eastAsia="zh-CN"/>
        </w:rPr>
        <w:t>标准、支付周期</w:t>
      </w:r>
    </w:p>
    <w:tbl>
      <w:tblPr>
        <w:tblStyle w:val="9"/>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019"/>
        <w:gridCol w:w="1011"/>
        <w:gridCol w:w="1028"/>
        <w:gridCol w:w="1036"/>
        <w:gridCol w:w="1255"/>
        <w:gridCol w:w="738"/>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sz w:val="18"/>
                <w:szCs w:val="18"/>
                <w:highlight w:val="none"/>
                <w:vertAlign w:val="baseline"/>
                <w:lang w:val="en-US" w:eastAsia="zh-CN"/>
              </w:rPr>
              <w:t>计租年度</w:t>
            </w:r>
          </w:p>
        </w:tc>
        <w:tc>
          <w:tcPr>
            <w:tcW w:w="101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sz w:val="18"/>
                <w:szCs w:val="18"/>
                <w:highlight w:val="none"/>
                <w:vertAlign w:val="baseline"/>
                <w:lang w:val="en-US" w:eastAsia="zh-CN"/>
              </w:rPr>
              <w:t>计租起止日期</w:t>
            </w:r>
          </w:p>
        </w:tc>
        <w:tc>
          <w:tcPr>
            <w:tcW w:w="101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sz w:val="18"/>
                <w:szCs w:val="18"/>
                <w:highlight w:val="none"/>
                <w:vertAlign w:val="baseline"/>
                <w:lang w:val="en-US" w:eastAsia="zh-CN"/>
              </w:rPr>
              <w:t>租金单价（元/㎡/月）</w:t>
            </w:r>
          </w:p>
        </w:tc>
        <w:tc>
          <w:tcPr>
            <w:tcW w:w="102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sz w:val="18"/>
                <w:szCs w:val="18"/>
                <w:highlight w:val="none"/>
                <w:vertAlign w:val="baseline"/>
                <w:lang w:val="en-US" w:eastAsia="zh-CN"/>
              </w:rPr>
              <w:t>月度租金（元/月）</w:t>
            </w:r>
          </w:p>
        </w:tc>
        <w:tc>
          <w:tcPr>
            <w:tcW w:w="4356"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r>
              <w:rPr>
                <w:rFonts w:hint="eastAsia" w:ascii="宋体" w:hAnsi="宋体" w:eastAsia="宋体" w:cs="宋体"/>
                <w:b/>
                <w:bCs/>
                <w:sz w:val="18"/>
                <w:szCs w:val="18"/>
                <w:highlight w:val="none"/>
                <w:vertAlign w:val="baseline"/>
                <w:lang w:val="en-US" w:eastAsia="zh-CN"/>
              </w:rPr>
              <w:t>应支付租金明细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0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1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1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2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sz w:val="18"/>
                <w:szCs w:val="18"/>
                <w:highlight w:val="none"/>
                <w:vertAlign w:val="baseline"/>
                <w:lang w:val="en-US" w:eastAsia="zh-CN"/>
              </w:rPr>
              <w:t>应支付租金金额（元）</w:t>
            </w:r>
          </w:p>
        </w:tc>
        <w:tc>
          <w:tcPr>
            <w:tcW w:w="12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sz w:val="18"/>
                <w:szCs w:val="18"/>
                <w:highlight w:val="none"/>
                <w:vertAlign w:val="baseline"/>
                <w:lang w:val="en-US" w:eastAsia="zh-CN"/>
              </w:rPr>
              <w:t>应支付租金截止时间</w:t>
            </w:r>
          </w:p>
        </w:tc>
        <w:tc>
          <w:tcPr>
            <w:tcW w:w="73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sz w:val="18"/>
                <w:szCs w:val="18"/>
                <w:highlight w:val="none"/>
                <w:vertAlign w:val="baseline"/>
                <w:lang w:val="en-US" w:eastAsia="zh-CN"/>
              </w:rPr>
              <w:t>对应的租赁期限</w:t>
            </w: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sz w:val="18"/>
                <w:szCs w:val="1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12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73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12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73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rPr>
            </w:pPr>
          </w:p>
        </w:tc>
        <w:tc>
          <w:tcPr>
            <w:tcW w:w="103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125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73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18"/>
                <w:szCs w:val="18"/>
                <w:highlight w:val="none"/>
                <w:vertAlign w:val="baseline"/>
                <w:lang w:val="en-US" w:eastAsia="zh-CN"/>
              </w:rPr>
            </w:pPr>
          </w:p>
        </w:tc>
      </w:tr>
    </w:tbl>
    <w:p>
      <w:pPr>
        <w:numPr>
          <w:ilvl w:val="-1"/>
          <w:numId w:val="0"/>
        </w:numPr>
        <w:spacing w:before="120" w:beforeLines="50" w:after="120" w:afterLines="50"/>
        <w:ind w:left="0" w:firstLine="440" w:firstLineChars="200"/>
        <w:rPr>
          <w:rFonts w:hint="eastAsia" w:ascii="Arial" w:hAnsi="Arial" w:eastAsia="宋体" w:cs="宋体"/>
          <w:b w:val="0"/>
          <w:snapToGrid w:val="0"/>
          <w:kern w:val="0"/>
          <w:sz w:val="22"/>
          <w:szCs w:val="22"/>
          <w:highlight w:val="none"/>
          <w:lang w:val="en-US" w:eastAsia="zh-CN"/>
        </w:rPr>
      </w:pPr>
    </w:p>
    <w:p>
      <w:pPr>
        <w:tabs>
          <w:tab w:val="left" w:pos="-540"/>
          <w:tab w:val="left" w:pos="780"/>
        </w:tabs>
        <w:spacing w:before="120" w:beforeLines="50" w:after="120" w:afterLines="50"/>
        <w:ind w:firstLine="442" w:firstLineChars="200"/>
        <w:rPr>
          <w:rFonts w:ascii="Arial" w:hAnsi="Arial" w:eastAsia="宋体" w:cs="宋体"/>
          <w:b/>
          <w:sz w:val="22"/>
          <w:szCs w:val="22"/>
          <w:highlight w:val="none"/>
        </w:rPr>
      </w:pPr>
      <w:r>
        <w:rPr>
          <w:rFonts w:hint="eastAsia" w:ascii="Arial" w:hAnsi="Arial" w:eastAsia="宋体" w:cs="宋体"/>
          <w:b/>
          <w:sz w:val="22"/>
          <w:szCs w:val="22"/>
          <w:highlight w:val="none"/>
          <w:lang w:val="en-US" w:eastAsia="zh-CN"/>
        </w:rPr>
        <w:t>六</w:t>
      </w:r>
      <w:r>
        <w:rPr>
          <w:rFonts w:hint="eastAsia" w:ascii="Arial" w:hAnsi="Arial" w:eastAsia="宋体" w:cs="宋体"/>
          <w:b/>
          <w:sz w:val="22"/>
          <w:szCs w:val="22"/>
          <w:highlight w:val="none"/>
        </w:rPr>
        <w:t>、</w:t>
      </w:r>
      <w:r>
        <w:rPr>
          <w:rFonts w:ascii="Arial" w:hAnsi="Arial" w:eastAsia="宋体" w:cs="宋体"/>
          <w:b/>
          <w:sz w:val="22"/>
          <w:szCs w:val="22"/>
          <w:highlight w:val="none"/>
        </w:rPr>
        <w:t xml:space="preserve"> </w:t>
      </w:r>
      <w:r>
        <w:rPr>
          <w:rFonts w:hint="eastAsia" w:ascii="Arial" w:hAnsi="Arial" w:eastAsia="宋体" w:cs="宋体"/>
          <w:b/>
          <w:sz w:val="22"/>
          <w:szCs w:val="22"/>
          <w:highlight w:val="none"/>
        </w:rPr>
        <w:t>履约保证金</w:t>
      </w:r>
    </w:p>
    <w:p>
      <w:pPr>
        <w:spacing w:before="120" w:beforeLines="50" w:after="120" w:afterLines="50"/>
        <w:ind w:firstLine="440" w:firstLineChars="200"/>
        <w:rPr>
          <w:rFonts w:ascii="Arial" w:hAnsi="Arial" w:eastAsia="宋体" w:cs="宋体"/>
          <w:snapToGrid w:val="0"/>
          <w:kern w:val="0"/>
          <w:sz w:val="22"/>
          <w:szCs w:val="22"/>
          <w:highlight w:val="none"/>
        </w:rPr>
      </w:pPr>
      <w:r>
        <w:rPr>
          <w:rFonts w:hint="eastAsia" w:ascii="Arial" w:hAnsi="Arial" w:eastAsia="宋体" w:cs="宋体"/>
          <w:snapToGrid w:val="0"/>
          <w:kern w:val="0"/>
          <w:sz w:val="22"/>
          <w:szCs w:val="22"/>
          <w:highlight w:val="none"/>
        </w:rPr>
        <w:t>本合同项下，乙方应根据本合同正文约定一次性向甲方支付的履约保证金的总金额为</w:t>
      </w:r>
      <w:r>
        <w:rPr>
          <w:rFonts w:hint="eastAsia" w:ascii="Arial" w:hAnsi="Arial" w:eastAsia="宋体" w:cs="宋体"/>
          <w:b/>
          <w:bCs/>
          <w:snapToGrid w:val="0"/>
          <w:kern w:val="0"/>
          <w:sz w:val="22"/>
          <w:szCs w:val="22"/>
          <w:highlight w:val="none"/>
        </w:rPr>
        <w:t>人民币</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b/>
          <w:bCs/>
          <w:snapToGrid w:val="0"/>
          <w:kern w:val="0"/>
          <w:sz w:val="22"/>
          <w:szCs w:val="22"/>
          <w:highlight w:val="none"/>
        </w:rPr>
        <w:t>元（大写</w:t>
      </w:r>
      <w:r>
        <w:rPr>
          <w:rFonts w:hint="eastAsia" w:ascii="Arial" w:hAnsi="Arial" w:eastAsia="宋体" w:cs="宋体"/>
          <w:snapToGrid w:val="0"/>
          <w:kern w:val="0"/>
          <w:sz w:val="22"/>
          <w:szCs w:val="22"/>
          <w:highlight w:val="none"/>
          <w:u w:val="single"/>
        </w:rPr>
        <w:t xml:space="preserve">     </w:t>
      </w:r>
      <w:r>
        <w:rPr>
          <w:rFonts w:hint="eastAsia" w:ascii="Arial" w:hAnsi="Arial" w:eastAsia="宋体" w:cs="宋体"/>
          <w:b/>
          <w:bCs/>
          <w:snapToGrid w:val="0"/>
          <w:kern w:val="0"/>
          <w:sz w:val="22"/>
          <w:szCs w:val="22"/>
          <w:highlight w:val="none"/>
        </w:rPr>
        <w:t>元整）</w:t>
      </w:r>
      <w:r>
        <w:rPr>
          <w:rFonts w:hint="eastAsia" w:ascii="Arial" w:hAnsi="Arial" w:eastAsia="宋体" w:cs="宋体"/>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Arial" w:hAnsi="Arial" w:eastAsia="宋体" w:cs="宋体"/>
          <w:b/>
          <w:snapToGrid/>
          <w:kern w:val="2"/>
          <w:sz w:val="22"/>
          <w:szCs w:val="22"/>
          <w:highlight w:val="none"/>
          <w:lang w:val="en-US" w:eastAsia="zh-CN"/>
        </w:rPr>
      </w:pPr>
      <w:r>
        <w:rPr>
          <w:rFonts w:hint="eastAsia" w:ascii="Arial" w:hAnsi="Arial" w:eastAsia="宋体" w:cs="宋体"/>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Arial" w:hAnsi="Arial" w:eastAsia="宋体" w:cs="宋体"/>
          <w:b w:val="0"/>
          <w:snapToGrid w:val="0"/>
          <w:kern w:val="0"/>
          <w:sz w:val="22"/>
          <w:szCs w:val="22"/>
          <w:highlight w:val="none"/>
          <w:lang w:val="en-US" w:eastAsia="zh-CN"/>
        </w:rPr>
      </w:pPr>
      <w:r>
        <w:rPr>
          <w:rFonts w:hint="default" w:ascii="Arial" w:hAnsi="Arial" w:eastAsia="宋体" w:cs="宋体"/>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Arial" w:hAnsi="Arial" w:eastAsia="宋体" w:cs="宋体"/>
          <w:b w:val="0"/>
          <w:snapToGrid w:val="0"/>
          <w:kern w:val="0"/>
          <w:sz w:val="22"/>
          <w:szCs w:val="22"/>
          <w:highlight w:val="none"/>
          <w:lang w:val="en-US" w:eastAsia="zh-CN"/>
        </w:rPr>
      </w:pPr>
      <w:r>
        <w:rPr>
          <w:rFonts w:hint="default" w:ascii="Arial" w:hAnsi="Arial" w:eastAsia="宋体" w:cs="宋体"/>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Arial" w:hAnsi="Arial" w:eastAsia="宋体" w:cs="宋体"/>
          <w:b w:val="0"/>
          <w:snapToGrid w:val="0"/>
          <w:kern w:val="0"/>
          <w:sz w:val="22"/>
          <w:szCs w:val="22"/>
          <w:highlight w:val="none"/>
          <w:lang w:val="en-US" w:eastAsia="zh-CN"/>
        </w:rPr>
      </w:pPr>
      <w:r>
        <w:rPr>
          <w:rFonts w:hint="default" w:ascii="Arial" w:hAnsi="Arial" w:eastAsia="宋体" w:cs="宋体"/>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Arial" w:hAnsi="Arial" w:eastAsia="宋体" w:cs="宋体"/>
          <w:b w:val="0"/>
          <w:snapToGrid w:val="0"/>
          <w:kern w:val="0"/>
          <w:sz w:val="22"/>
          <w:szCs w:val="22"/>
          <w:highlight w:val="none"/>
          <w:lang w:val="en-US" w:eastAsia="zh-CN"/>
        </w:rPr>
      </w:pPr>
      <w:r>
        <w:rPr>
          <w:rFonts w:hint="default" w:ascii="Arial" w:hAnsi="Arial" w:eastAsia="宋体" w:cs="宋体"/>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Arial" w:hAnsi="Arial" w:eastAsia="宋体" w:cs="宋体"/>
          <w:b w:val="0"/>
          <w:snapToGrid w:val="0"/>
          <w:kern w:val="0"/>
          <w:sz w:val="22"/>
          <w:szCs w:val="22"/>
          <w:highlight w:val="none"/>
          <w:lang w:val="en-US" w:eastAsia="zh-CN"/>
        </w:rPr>
      </w:pPr>
      <w:r>
        <w:rPr>
          <w:rFonts w:hint="default" w:ascii="Arial" w:hAnsi="Arial" w:eastAsia="宋体" w:cs="宋体"/>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eastAsia" w:ascii="Arial" w:hAnsi="Arial" w:eastAsia="宋体" w:cs="宋体"/>
          <w:b/>
          <w:snapToGrid/>
          <w:kern w:val="2"/>
          <w:sz w:val="22"/>
          <w:szCs w:val="22"/>
          <w:highlight w:val="none"/>
          <w:lang w:val="en-US" w:eastAsia="zh-CN"/>
        </w:rPr>
      </w:pPr>
      <w:r>
        <w:rPr>
          <w:rFonts w:hint="eastAsia" w:ascii="Arial" w:hAnsi="Arial" w:eastAsia="宋体" w:cs="宋体"/>
          <w:b/>
          <w:snapToGrid/>
          <w:kern w:val="2"/>
          <w:sz w:val="22"/>
          <w:szCs w:val="22"/>
          <w:highlight w:val="none"/>
          <w:lang w:val="en-US" w:eastAsia="zh-CN"/>
        </w:rPr>
        <w:t>八、通知与送达</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甲方的送达地址及相关信息：</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收件人：</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地址：</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邮编：</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电话：</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乙方的送达地址及相关信息：</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收件人：</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地址：</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邮编：</w:t>
      </w:r>
    </w:p>
    <w:p>
      <w:pPr>
        <w:spacing w:before="120" w:beforeLines="50" w:after="120" w:afterLines="50"/>
        <w:ind w:left="440"/>
        <w:rPr>
          <w:rFonts w:hint="default" w:ascii="Arial" w:hAnsi="Arial" w:eastAsia="宋体" w:cs="宋体"/>
          <w:snapToGrid w:val="0"/>
          <w:kern w:val="0"/>
          <w:sz w:val="22"/>
          <w:szCs w:val="22"/>
          <w:highlight w:val="none"/>
          <w:lang w:val="en-US" w:eastAsia="zh-CN"/>
        </w:rPr>
      </w:pPr>
      <w:r>
        <w:rPr>
          <w:rFonts w:hint="default" w:ascii="Arial" w:hAnsi="Arial" w:eastAsia="宋体" w:cs="宋体"/>
          <w:snapToGrid w:val="0"/>
          <w:kern w:val="0"/>
          <w:sz w:val="22"/>
          <w:szCs w:val="22"/>
          <w:highlight w:val="none"/>
          <w:lang w:val="en-US" w:eastAsia="zh-CN"/>
        </w:rPr>
        <w:t>电话：</w:t>
      </w:r>
    </w:p>
    <w:p>
      <w:pPr>
        <w:spacing w:before="120" w:beforeLines="50" w:after="120" w:afterLines="50"/>
        <w:ind w:firstLine="440" w:firstLineChars="200"/>
        <w:rPr>
          <w:rFonts w:hint="eastAsia" w:ascii="Arial" w:hAnsi="Arial" w:eastAsia="宋体" w:cs="宋体"/>
          <w:snapToGrid w:val="0"/>
          <w:kern w:val="0"/>
          <w:sz w:val="22"/>
          <w:szCs w:val="22"/>
          <w:highlight w:val="none"/>
        </w:rPr>
      </w:pPr>
    </w:p>
    <w:p>
      <w:pPr>
        <w:spacing w:before="0" w:beforeLines="-2147483648" w:after="0" w:afterLines="-2147483648"/>
        <w:rPr>
          <w:rFonts w:ascii="Arial" w:hAnsi="Arial" w:eastAsia="宋体" w:cs="宋体"/>
          <w:b/>
          <w:snapToGrid w:val="0"/>
          <w:kern w:val="0"/>
          <w:sz w:val="22"/>
          <w:szCs w:val="22"/>
          <w:highlight w:val="none"/>
        </w:rPr>
      </w:pPr>
      <w:r>
        <w:rPr>
          <w:rFonts w:ascii="Arial" w:hAnsi="Arial" w:eastAsia="宋体" w:cs="宋体"/>
          <w:b/>
          <w:snapToGrid w:val="0"/>
          <w:kern w:val="0"/>
          <w:sz w:val="22"/>
          <w:szCs w:val="22"/>
          <w:highlight w:val="none"/>
        </w:rPr>
        <w:br w:type="page"/>
      </w:r>
    </w:p>
    <w:p>
      <w:pPr>
        <w:spacing w:before="120" w:beforeLines="50" w:after="120" w:afterLines="50"/>
        <w:outlineLvl w:val="0"/>
        <w:rPr>
          <w:rFonts w:hint="eastAsia" w:ascii="Arial" w:hAnsi="Arial" w:eastAsia="宋体" w:cs="宋体"/>
          <w:b/>
          <w:sz w:val="22"/>
          <w:szCs w:val="22"/>
          <w:highlight w:val="none"/>
        </w:rPr>
      </w:pPr>
      <w:r>
        <w:rPr>
          <w:rFonts w:hint="eastAsia" w:ascii="Arial" w:hAnsi="Arial" w:eastAsia="宋体" w:cs="宋体"/>
          <w:b/>
          <w:sz w:val="22"/>
          <w:szCs w:val="22"/>
          <w:highlight w:val="none"/>
        </w:rPr>
        <w:t>附件四：</w:t>
      </w:r>
      <w:r>
        <w:rPr>
          <w:rFonts w:hint="eastAsia" w:ascii="Arial" w:hAnsi="Arial" w:eastAsia="宋体" w:cs="宋体"/>
          <w:b/>
          <w:sz w:val="22"/>
          <w:szCs w:val="22"/>
          <w:highlight w:val="none"/>
          <w:lang w:val="en-US" w:eastAsia="zh-CN"/>
        </w:rPr>
        <w:t>商铺</w:t>
      </w:r>
      <w:r>
        <w:rPr>
          <w:rFonts w:hint="eastAsia" w:ascii="Arial" w:hAnsi="Arial" w:eastAsia="宋体" w:cs="宋体"/>
          <w:b/>
          <w:sz w:val="22"/>
          <w:szCs w:val="22"/>
          <w:highlight w:val="none"/>
        </w:rPr>
        <w:t>位置</w:t>
      </w:r>
      <w:r>
        <w:rPr>
          <w:rFonts w:hint="eastAsia" w:ascii="Arial" w:hAnsi="Arial" w:eastAsia="宋体" w:cs="宋体"/>
          <w:b/>
          <w:sz w:val="22"/>
          <w:szCs w:val="22"/>
          <w:highlight w:val="none"/>
          <w:lang w:val="en-US" w:eastAsia="zh-CN"/>
        </w:rPr>
        <w:t>示意图</w:t>
      </w:r>
      <w:r>
        <w:rPr>
          <w:rFonts w:hint="eastAsia" w:ascii="Arial" w:hAnsi="Arial" w:eastAsia="宋体" w:cs="宋体"/>
          <w:b/>
          <w:sz w:val="22"/>
          <w:szCs w:val="22"/>
          <w:highlight w:val="none"/>
        </w:rPr>
        <w:t>、户型平面</w:t>
      </w:r>
      <w:r>
        <w:rPr>
          <w:rFonts w:hint="eastAsia" w:ascii="Arial" w:hAnsi="Arial" w:eastAsia="宋体" w:cs="宋体"/>
          <w:b/>
          <w:sz w:val="22"/>
          <w:szCs w:val="22"/>
          <w:highlight w:val="none"/>
          <w:lang w:val="en-US" w:eastAsia="zh-CN"/>
        </w:rPr>
        <w:t>图</w:t>
      </w:r>
      <w:r>
        <w:rPr>
          <w:rFonts w:hint="eastAsia" w:ascii="Arial" w:hAnsi="Arial" w:eastAsia="宋体" w:cs="宋体"/>
          <w:b/>
          <w:sz w:val="22"/>
          <w:szCs w:val="22"/>
          <w:highlight w:val="none"/>
        </w:rPr>
        <w:t>（只作位置识别使用）</w:t>
      </w:r>
    </w:p>
    <w:p>
      <w:pPr>
        <w:spacing w:before="120" w:beforeLines="50" w:after="120" w:afterLines="50"/>
        <w:rPr>
          <w:rFonts w:ascii="Arial" w:hAnsi="Arial" w:eastAsia="宋体" w:cs="宋体"/>
          <w:b/>
          <w:snapToGrid w:val="0"/>
          <w:kern w:val="0"/>
          <w:sz w:val="22"/>
          <w:szCs w:val="22"/>
          <w:highlight w:val="none"/>
        </w:rPr>
      </w:pP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商铺位置示意图》</w:t>
      </w: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户型平面图》</w:t>
      </w:r>
    </w:p>
    <w:p>
      <w:pPr>
        <w:spacing w:before="120" w:beforeLines="50" w:after="120" w:afterLines="50"/>
        <w:rPr>
          <w:rFonts w:hint="eastAsia" w:ascii="Arial" w:hAnsi="Arial" w:eastAsia="宋体" w:cs="宋体"/>
          <w:b/>
          <w:snapToGrid w:val="0"/>
          <w:kern w:val="0"/>
          <w:sz w:val="22"/>
          <w:szCs w:val="22"/>
          <w:highlight w:val="none"/>
          <w:lang w:val="en-US" w:eastAsia="zh-CN"/>
        </w:rPr>
      </w:pPr>
      <w:r>
        <w:rPr>
          <w:rFonts w:ascii="Arial" w:hAnsi="Arial" w:eastAsia="宋体" w:cs="宋体"/>
          <w:b/>
          <w:snapToGrid w:val="0"/>
          <w:kern w:val="0"/>
          <w:sz w:val="22"/>
          <w:szCs w:val="22"/>
          <w:highlight w:val="none"/>
        </w:rPr>
        <w:br w:type="page"/>
      </w:r>
      <w:r>
        <w:rPr>
          <w:rFonts w:hint="eastAsia" w:ascii="Arial" w:hAnsi="Arial" w:eastAsia="宋体" w:cs="宋体"/>
          <w:b/>
          <w:snapToGrid w:val="0"/>
          <w:kern w:val="0"/>
          <w:sz w:val="22"/>
          <w:szCs w:val="22"/>
          <w:highlight w:val="none"/>
        </w:rPr>
        <w:t>附件五：</w:t>
      </w:r>
      <w:r>
        <w:rPr>
          <w:rFonts w:hint="eastAsia" w:ascii="Arial" w:hAnsi="Arial" w:eastAsia="宋体" w:cs="宋体"/>
          <w:b/>
          <w:snapToGrid w:val="0"/>
          <w:kern w:val="0"/>
          <w:sz w:val="22"/>
          <w:szCs w:val="22"/>
          <w:highlight w:val="none"/>
          <w:lang w:val="en-US" w:eastAsia="zh-CN"/>
        </w:rPr>
        <w:t>交付标准</w:t>
      </w:r>
    </w:p>
    <w:p>
      <w:pPr>
        <w:spacing w:before="120" w:beforeLines="50" w:after="120" w:afterLines="50"/>
        <w:rPr>
          <w:rFonts w:ascii="Arial" w:hAnsi="Arial" w:eastAsia="宋体" w:cs="宋体"/>
          <w:snapToGrid w:val="0"/>
          <w:kern w:val="0"/>
          <w:sz w:val="22"/>
          <w:szCs w:val="22"/>
          <w:highlight w:val="none"/>
        </w:rPr>
      </w:pPr>
      <w:r>
        <w:rPr>
          <w:rFonts w:hint="eastAsia" w:ascii="Arial" w:hAnsi="Arial" w:eastAsia="宋体" w:cs="宋体"/>
          <w:b/>
          <w:snapToGrid w:val="0"/>
          <w:kern w:val="0"/>
          <w:sz w:val="22"/>
          <w:szCs w:val="22"/>
          <w:highlight w:val="none"/>
          <w:lang w:val="en-US" w:eastAsia="zh-CN"/>
        </w:rPr>
        <w:br w:type="page"/>
      </w:r>
      <w:r>
        <w:rPr>
          <w:rFonts w:hint="eastAsia" w:ascii="Arial" w:hAnsi="Arial" w:eastAsia="宋体" w:cs="宋体"/>
          <w:b/>
          <w:snapToGrid w:val="0"/>
          <w:kern w:val="0"/>
          <w:sz w:val="22"/>
          <w:szCs w:val="22"/>
          <w:highlight w:val="none"/>
        </w:rPr>
        <w:t>附件</w:t>
      </w:r>
      <w:r>
        <w:rPr>
          <w:rFonts w:hint="eastAsia" w:ascii="Arial" w:hAnsi="Arial" w:eastAsia="宋体" w:cs="宋体"/>
          <w:b/>
          <w:snapToGrid w:val="0"/>
          <w:kern w:val="0"/>
          <w:sz w:val="22"/>
          <w:szCs w:val="22"/>
          <w:highlight w:val="none"/>
          <w:lang w:val="en-US" w:eastAsia="zh-CN"/>
        </w:rPr>
        <w:t>六：</w:t>
      </w:r>
      <w:r>
        <w:rPr>
          <w:rFonts w:hint="eastAsia" w:ascii="Arial" w:hAnsi="Arial" w:eastAsia="宋体" w:cs="宋体"/>
          <w:snapToGrid w:val="0"/>
          <w:kern w:val="0"/>
          <w:sz w:val="22"/>
          <w:szCs w:val="22"/>
          <w:highlight w:val="none"/>
        </w:rPr>
        <w:t>《食品、餐饮单位食品安全责任书》</w:t>
      </w:r>
    </w:p>
    <w:p>
      <w:pPr>
        <w:ind w:firstLine="392" w:firstLineChars="200"/>
        <w:rPr>
          <w:rFonts w:cs="宋体"/>
          <w:spacing w:val="-2"/>
          <w:sz w:val="20"/>
          <w:szCs w:val="20"/>
          <w:highlight w:val="none"/>
        </w:rPr>
      </w:pPr>
    </w:p>
    <w:p>
      <w:pPr>
        <w:ind w:firstLine="392" w:firstLineChars="200"/>
        <w:rPr>
          <w:rFonts w:hint="eastAsia" w:cs="宋体"/>
          <w:spacing w:val="-2"/>
          <w:sz w:val="20"/>
          <w:szCs w:val="20"/>
          <w:highlight w:val="none"/>
          <w:u w:val="single"/>
        </w:rPr>
      </w:pPr>
      <w:r>
        <w:rPr>
          <w:rFonts w:hint="eastAsia" w:cs="宋体"/>
          <w:spacing w:val="-2"/>
          <w:sz w:val="20"/>
          <w:szCs w:val="20"/>
          <w:highlight w:val="none"/>
        </w:rPr>
        <w:t>入驻商家：</w:t>
      </w:r>
      <w:r>
        <w:rPr>
          <w:rFonts w:hint="eastAsia" w:cs="宋体"/>
          <w:spacing w:val="-2"/>
          <w:sz w:val="20"/>
          <w:szCs w:val="20"/>
          <w:highlight w:val="none"/>
          <w:u w:val="single"/>
        </w:rPr>
        <w:t xml:space="preserve"> </w:t>
      </w:r>
      <w:r>
        <w:rPr>
          <w:rFonts w:cs="宋体"/>
          <w:spacing w:val="-2"/>
          <w:sz w:val="20"/>
          <w:szCs w:val="20"/>
          <w:highlight w:val="none"/>
          <w:u w:val="single"/>
        </w:rPr>
        <w:t xml:space="preserve">                           </w:t>
      </w:r>
      <w:r>
        <w:rPr>
          <w:rFonts w:hint="eastAsia" w:cs="宋体"/>
          <w:spacing w:val="-2"/>
          <w:sz w:val="20"/>
          <w:szCs w:val="20"/>
          <w:highlight w:val="none"/>
        </w:rPr>
        <w:t>（即</w:t>
      </w:r>
      <w:r>
        <w:rPr>
          <w:rFonts w:hint="eastAsia" w:cs="宋体"/>
          <w:spacing w:val="-2"/>
          <w:sz w:val="20"/>
          <w:szCs w:val="20"/>
          <w:highlight w:val="none"/>
          <w:lang w:val="en-US" w:eastAsia="zh-CN"/>
        </w:rPr>
        <w:t>本</w:t>
      </w:r>
      <w:r>
        <w:rPr>
          <w:rFonts w:hint="eastAsia" w:cs="宋体"/>
          <w:spacing w:val="-2"/>
          <w:sz w:val="20"/>
          <w:szCs w:val="20"/>
          <w:highlight w:val="none"/>
        </w:rPr>
        <w:t>合同“</w:t>
      </w:r>
      <w:r>
        <w:rPr>
          <w:rFonts w:hint="eastAsia" w:cs="宋体"/>
          <w:b/>
          <w:bCs/>
          <w:spacing w:val="-2"/>
          <w:sz w:val="20"/>
          <w:szCs w:val="20"/>
          <w:highlight w:val="none"/>
        </w:rPr>
        <w:t>乙方</w:t>
      </w:r>
      <w:r>
        <w:rPr>
          <w:rFonts w:hint="eastAsia" w:cs="宋体"/>
          <w:spacing w:val="-2"/>
          <w:sz w:val="20"/>
          <w:szCs w:val="20"/>
          <w:highlight w:val="none"/>
        </w:rPr>
        <w:t>”）</w:t>
      </w:r>
    </w:p>
    <w:p>
      <w:pPr>
        <w:ind w:firstLine="392" w:firstLineChars="200"/>
        <w:rPr>
          <w:rFonts w:hint="eastAsia" w:cs="宋体"/>
          <w:spacing w:val="-2"/>
          <w:sz w:val="20"/>
          <w:szCs w:val="20"/>
          <w:highlight w:val="none"/>
          <w:u w:val="single"/>
        </w:rPr>
      </w:pPr>
    </w:p>
    <w:p>
      <w:pPr>
        <w:ind w:firstLine="392" w:firstLineChars="200"/>
        <w:rPr>
          <w:spacing w:val="-2"/>
          <w:sz w:val="20"/>
          <w:szCs w:val="20"/>
          <w:highlight w:val="none"/>
        </w:rPr>
      </w:pPr>
      <w:r>
        <w:rPr>
          <w:rFonts w:hint="eastAsia" w:cs="宋体"/>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sz w:val="20"/>
          <w:szCs w:val="20"/>
          <w:highlight w:val="none"/>
        </w:rPr>
      </w:pPr>
      <w:r>
        <w:rPr>
          <w:rFonts w:hint="eastAsia" w:cs="宋体"/>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sz w:val="20"/>
          <w:szCs w:val="20"/>
          <w:highlight w:val="none"/>
        </w:rPr>
      </w:pPr>
      <w:r>
        <w:rPr>
          <w:rFonts w:hint="eastAsia" w:cs="宋体"/>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sz w:val="20"/>
          <w:szCs w:val="20"/>
          <w:highlight w:val="none"/>
        </w:rPr>
      </w:pPr>
      <w:r>
        <w:rPr>
          <w:rFonts w:hint="eastAsia" w:cs="宋体"/>
          <w:sz w:val="20"/>
          <w:szCs w:val="20"/>
          <w:highlight w:val="none"/>
        </w:rPr>
        <w:t>（四）乙方生产经营应当符合食品安全标准，并符合下列要求：</w:t>
      </w:r>
    </w:p>
    <w:p>
      <w:pPr>
        <w:ind w:firstLine="388" w:firstLineChars="200"/>
        <w:rPr>
          <w:spacing w:val="-3"/>
          <w:sz w:val="20"/>
          <w:szCs w:val="20"/>
          <w:highlight w:val="none"/>
        </w:rPr>
      </w:pPr>
      <w:r>
        <w:rPr>
          <w:spacing w:val="-3"/>
          <w:sz w:val="20"/>
          <w:szCs w:val="20"/>
          <w:highlight w:val="none"/>
        </w:rPr>
        <w:t>1</w:t>
      </w:r>
      <w:r>
        <w:rPr>
          <w:rFonts w:hint="eastAsia"/>
          <w:spacing w:val="-3"/>
          <w:sz w:val="20"/>
          <w:szCs w:val="20"/>
          <w:highlight w:val="none"/>
        </w:rPr>
        <w:t>、</w:t>
      </w:r>
      <w:r>
        <w:rPr>
          <w:rFonts w:hint="eastAsia" w:cs="宋体"/>
          <w:spacing w:val="-3"/>
          <w:sz w:val="20"/>
          <w:szCs w:val="20"/>
          <w:highlight w:val="none"/>
        </w:rPr>
        <w:t>具有与生产经营的食品品种、数量相适应的食品原料处理和食品加工、包装、贮存等场所，保持该场所环境整洁，并与有毒、有害场所以及其他污染源保持规定的距离；</w:t>
      </w:r>
    </w:p>
    <w:p>
      <w:pPr>
        <w:ind w:firstLine="400" w:firstLineChars="200"/>
        <w:rPr>
          <w:sz w:val="20"/>
          <w:szCs w:val="20"/>
          <w:highlight w:val="none"/>
        </w:rPr>
      </w:pPr>
      <w:r>
        <w:rPr>
          <w:sz w:val="20"/>
          <w:szCs w:val="20"/>
          <w:highlight w:val="none"/>
        </w:rPr>
        <w:t>2</w:t>
      </w:r>
      <w:r>
        <w:rPr>
          <w:rFonts w:hint="eastAsia"/>
          <w:sz w:val="20"/>
          <w:szCs w:val="20"/>
          <w:highlight w:val="none"/>
        </w:rPr>
        <w:t>、</w:t>
      </w:r>
      <w:r>
        <w:rPr>
          <w:rFonts w:hint="eastAsia" w:cs="宋体"/>
          <w:sz w:val="20"/>
          <w:szCs w:val="20"/>
          <w:highlight w:val="none"/>
        </w:rPr>
        <w:t>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sz w:val="20"/>
          <w:szCs w:val="20"/>
          <w:highlight w:val="none"/>
        </w:rPr>
      </w:pPr>
      <w:r>
        <w:rPr>
          <w:sz w:val="20"/>
          <w:szCs w:val="20"/>
          <w:highlight w:val="none"/>
        </w:rPr>
        <w:t>3</w:t>
      </w:r>
      <w:r>
        <w:rPr>
          <w:rFonts w:hint="eastAsia"/>
          <w:sz w:val="20"/>
          <w:szCs w:val="20"/>
          <w:highlight w:val="none"/>
        </w:rPr>
        <w:t>、</w:t>
      </w:r>
      <w:r>
        <w:rPr>
          <w:rFonts w:hint="eastAsia" w:cs="宋体"/>
          <w:sz w:val="20"/>
          <w:szCs w:val="20"/>
          <w:highlight w:val="none"/>
        </w:rPr>
        <w:t>有食品安全专业技术人员、管理人员和保证食品安全的规章制度；</w:t>
      </w:r>
    </w:p>
    <w:p>
      <w:pPr>
        <w:ind w:firstLine="400" w:firstLineChars="200"/>
        <w:rPr>
          <w:sz w:val="20"/>
          <w:szCs w:val="20"/>
          <w:highlight w:val="none"/>
        </w:rPr>
      </w:pPr>
      <w:r>
        <w:rPr>
          <w:sz w:val="20"/>
          <w:szCs w:val="20"/>
          <w:highlight w:val="none"/>
        </w:rPr>
        <w:t>4</w:t>
      </w:r>
      <w:r>
        <w:rPr>
          <w:rFonts w:hint="eastAsia"/>
          <w:sz w:val="20"/>
          <w:szCs w:val="20"/>
          <w:highlight w:val="none"/>
        </w:rPr>
        <w:t>、</w:t>
      </w:r>
      <w:r>
        <w:rPr>
          <w:rFonts w:hint="eastAsia" w:cs="宋体"/>
          <w:sz w:val="20"/>
          <w:szCs w:val="20"/>
          <w:highlight w:val="none"/>
        </w:rPr>
        <w:t>具有合理的设备布局和工艺流程，防止待加工食品与直接入口食品、原料与成品交叉污染，避免食品接触有毒物、不洁物；</w:t>
      </w:r>
    </w:p>
    <w:p>
      <w:pPr>
        <w:ind w:firstLine="400" w:firstLineChars="200"/>
        <w:rPr>
          <w:sz w:val="20"/>
          <w:szCs w:val="20"/>
          <w:highlight w:val="none"/>
        </w:rPr>
      </w:pPr>
      <w:r>
        <w:rPr>
          <w:sz w:val="20"/>
          <w:szCs w:val="20"/>
          <w:highlight w:val="none"/>
        </w:rPr>
        <w:t>5</w:t>
      </w:r>
      <w:r>
        <w:rPr>
          <w:rFonts w:hint="eastAsia"/>
          <w:sz w:val="20"/>
          <w:szCs w:val="20"/>
          <w:highlight w:val="none"/>
        </w:rPr>
        <w:t>、</w:t>
      </w:r>
      <w:r>
        <w:rPr>
          <w:rFonts w:hint="eastAsia" w:cs="宋体"/>
          <w:sz w:val="20"/>
          <w:szCs w:val="20"/>
          <w:highlight w:val="none"/>
        </w:rPr>
        <w:t>餐具、饮具和盛放直接入口食品的容器，使用前应当洗净、消毒，炊具、用具用后应当洗净，保持清洁；</w:t>
      </w:r>
    </w:p>
    <w:p>
      <w:pPr>
        <w:ind w:firstLine="400" w:firstLineChars="200"/>
        <w:rPr>
          <w:sz w:val="20"/>
          <w:szCs w:val="20"/>
          <w:highlight w:val="none"/>
        </w:rPr>
      </w:pPr>
      <w:r>
        <w:rPr>
          <w:sz w:val="20"/>
          <w:szCs w:val="20"/>
          <w:highlight w:val="none"/>
        </w:rPr>
        <w:t>6</w:t>
      </w:r>
      <w:r>
        <w:rPr>
          <w:rFonts w:hint="eastAsia"/>
          <w:sz w:val="20"/>
          <w:szCs w:val="20"/>
          <w:highlight w:val="none"/>
        </w:rPr>
        <w:t>、</w:t>
      </w:r>
      <w:r>
        <w:rPr>
          <w:rFonts w:hint="eastAsia" w:cs="宋体"/>
          <w:sz w:val="20"/>
          <w:szCs w:val="20"/>
          <w:highlight w:val="none"/>
        </w:rPr>
        <w:t>贮存、运输和装卸食品的容器、工具和设备应当安全、无害，保持清洁，防止食品污染，并符合保证食品安全所需的温度等特殊要求，不得将食品与有毒、有害物品一同运输；</w:t>
      </w:r>
    </w:p>
    <w:p>
      <w:pPr>
        <w:ind w:firstLine="400" w:firstLineChars="200"/>
        <w:rPr>
          <w:sz w:val="20"/>
          <w:szCs w:val="20"/>
          <w:highlight w:val="none"/>
        </w:rPr>
      </w:pPr>
      <w:r>
        <w:rPr>
          <w:sz w:val="20"/>
          <w:szCs w:val="20"/>
          <w:highlight w:val="none"/>
        </w:rPr>
        <w:t>7</w:t>
      </w:r>
      <w:r>
        <w:rPr>
          <w:rFonts w:hint="eastAsia"/>
          <w:sz w:val="20"/>
          <w:szCs w:val="20"/>
          <w:highlight w:val="none"/>
        </w:rPr>
        <w:t>、</w:t>
      </w:r>
      <w:r>
        <w:rPr>
          <w:rFonts w:hint="eastAsia" w:cs="宋体"/>
          <w:sz w:val="20"/>
          <w:szCs w:val="20"/>
          <w:highlight w:val="none"/>
        </w:rPr>
        <w:t>直接入口的食品应当有小包装或者使用无毒、清洁的包装材料、餐具；</w:t>
      </w:r>
    </w:p>
    <w:p>
      <w:pPr>
        <w:ind w:firstLine="400" w:firstLineChars="200"/>
        <w:rPr>
          <w:sz w:val="20"/>
          <w:szCs w:val="20"/>
          <w:highlight w:val="none"/>
        </w:rPr>
      </w:pPr>
      <w:r>
        <w:rPr>
          <w:sz w:val="20"/>
          <w:szCs w:val="20"/>
          <w:highlight w:val="none"/>
        </w:rPr>
        <w:t>8</w:t>
      </w:r>
      <w:r>
        <w:rPr>
          <w:rFonts w:hint="eastAsia"/>
          <w:sz w:val="20"/>
          <w:szCs w:val="20"/>
          <w:highlight w:val="none"/>
        </w:rPr>
        <w:t>、</w:t>
      </w:r>
      <w:r>
        <w:rPr>
          <w:rFonts w:hint="eastAsia" w:cs="宋体"/>
          <w:sz w:val="20"/>
          <w:szCs w:val="20"/>
          <w:highlight w:val="none"/>
        </w:rPr>
        <w:t>食品生产经营人员应当保持个人卫生，生产经营食品时，应当将手洗净，穿戴清洁的工作衣、帽；销售无包装的直接入口食品时，应当使用无毒、清洁的售货工具；</w:t>
      </w:r>
    </w:p>
    <w:p>
      <w:pPr>
        <w:ind w:firstLine="400" w:firstLineChars="200"/>
        <w:rPr>
          <w:sz w:val="20"/>
          <w:szCs w:val="20"/>
          <w:highlight w:val="none"/>
        </w:rPr>
      </w:pPr>
      <w:r>
        <w:rPr>
          <w:sz w:val="20"/>
          <w:szCs w:val="20"/>
          <w:highlight w:val="none"/>
        </w:rPr>
        <w:t>9</w:t>
      </w:r>
      <w:r>
        <w:rPr>
          <w:rFonts w:hint="eastAsia"/>
          <w:sz w:val="20"/>
          <w:szCs w:val="20"/>
          <w:highlight w:val="none"/>
        </w:rPr>
        <w:t>、</w:t>
      </w:r>
      <w:r>
        <w:rPr>
          <w:rFonts w:hint="eastAsia" w:cs="宋体"/>
          <w:sz w:val="20"/>
          <w:szCs w:val="20"/>
          <w:highlight w:val="none"/>
        </w:rPr>
        <w:t>用水应当符合国家规定的生活饮用水卫生标准；</w:t>
      </w:r>
    </w:p>
    <w:p>
      <w:pPr>
        <w:ind w:firstLine="400" w:firstLineChars="200"/>
        <w:rPr>
          <w:sz w:val="20"/>
          <w:szCs w:val="20"/>
          <w:highlight w:val="none"/>
        </w:rPr>
      </w:pPr>
      <w:r>
        <w:rPr>
          <w:sz w:val="20"/>
          <w:szCs w:val="20"/>
          <w:highlight w:val="none"/>
        </w:rPr>
        <w:t>10</w:t>
      </w:r>
      <w:r>
        <w:rPr>
          <w:rFonts w:hint="eastAsia"/>
          <w:sz w:val="20"/>
          <w:szCs w:val="20"/>
          <w:highlight w:val="none"/>
        </w:rPr>
        <w:t>、</w:t>
      </w:r>
      <w:r>
        <w:rPr>
          <w:rFonts w:hint="eastAsia" w:cs="宋体"/>
          <w:sz w:val="20"/>
          <w:szCs w:val="20"/>
          <w:highlight w:val="none"/>
        </w:rPr>
        <w:t>使用的洗涤剂、消毒剂应当对人体安全、无害；</w:t>
      </w:r>
    </w:p>
    <w:p>
      <w:pPr>
        <w:ind w:firstLine="400" w:firstLineChars="200"/>
        <w:rPr>
          <w:sz w:val="20"/>
          <w:szCs w:val="20"/>
          <w:highlight w:val="none"/>
        </w:rPr>
      </w:pPr>
      <w:r>
        <w:rPr>
          <w:sz w:val="20"/>
          <w:szCs w:val="20"/>
          <w:highlight w:val="none"/>
        </w:rPr>
        <w:t>11</w:t>
      </w:r>
      <w:r>
        <w:rPr>
          <w:rFonts w:hint="eastAsia"/>
          <w:sz w:val="20"/>
          <w:szCs w:val="20"/>
          <w:highlight w:val="none"/>
        </w:rPr>
        <w:t>、</w:t>
      </w:r>
      <w:r>
        <w:rPr>
          <w:rFonts w:hint="eastAsia" w:cs="宋体"/>
          <w:sz w:val="20"/>
          <w:szCs w:val="20"/>
          <w:highlight w:val="none"/>
        </w:rPr>
        <w:t>法律、法规规定的其他要求。</w:t>
      </w:r>
    </w:p>
    <w:p>
      <w:pPr>
        <w:ind w:firstLine="400" w:firstLineChars="200"/>
        <w:rPr>
          <w:sz w:val="20"/>
          <w:szCs w:val="20"/>
          <w:highlight w:val="none"/>
        </w:rPr>
      </w:pPr>
      <w:r>
        <w:rPr>
          <w:rFonts w:hint="eastAsia" w:cs="宋体"/>
          <w:sz w:val="20"/>
          <w:szCs w:val="20"/>
          <w:highlight w:val="none"/>
        </w:rPr>
        <w:t>（五）禁止乙方生产经营以下产品：</w:t>
      </w:r>
    </w:p>
    <w:p>
      <w:pPr>
        <w:ind w:firstLine="400" w:firstLineChars="200"/>
        <w:rPr>
          <w:sz w:val="20"/>
          <w:szCs w:val="20"/>
          <w:highlight w:val="none"/>
        </w:rPr>
      </w:pPr>
      <w:r>
        <w:rPr>
          <w:sz w:val="20"/>
          <w:szCs w:val="20"/>
          <w:highlight w:val="none"/>
        </w:rPr>
        <w:t>1</w:t>
      </w:r>
      <w:r>
        <w:rPr>
          <w:rFonts w:hint="eastAsia"/>
          <w:sz w:val="20"/>
          <w:szCs w:val="20"/>
          <w:highlight w:val="none"/>
        </w:rPr>
        <w:t>、</w:t>
      </w:r>
      <w:r>
        <w:rPr>
          <w:rFonts w:hint="eastAsia" w:cs="宋体"/>
          <w:sz w:val="20"/>
          <w:szCs w:val="20"/>
          <w:highlight w:val="none"/>
        </w:rPr>
        <w:t>用非食品原料生产的食品或者添加食品添加剂以外的化学物质和其他可能危害人体健康物质的食品，或者用回收食品作为原料生产的食品；</w:t>
      </w:r>
    </w:p>
    <w:p>
      <w:pPr>
        <w:ind w:firstLine="400" w:firstLineChars="200"/>
        <w:rPr>
          <w:sz w:val="20"/>
          <w:szCs w:val="20"/>
          <w:highlight w:val="none"/>
        </w:rPr>
      </w:pPr>
      <w:r>
        <w:rPr>
          <w:sz w:val="20"/>
          <w:szCs w:val="20"/>
          <w:highlight w:val="none"/>
        </w:rPr>
        <w:t>2</w:t>
      </w:r>
      <w:r>
        <w:rPr>
          <w:rFonts w:hint="eastAsia"/>
          <w:sz w:val="20"/>
          <w:szCs w:val="20"/>
          <w:highlight w:val="none"/>
        </w:rPr>
        <w:t>、</w:t>
      </w:r>
      <w:r>
        <w:rPr>
          <w:rFonts w:hint="eastAsia" w:cs="宋体"/>
          <w:sz w:val="20"/>
          <w:szCs w:val="20"/>
          <w:highlight w:val="none"/>
        </w:rPr>
        <w:t>致病性微生物、农药残留、兽药残留、重金属、污染物质以及其他危害人体健康的物质含量超过食品安全标准限量的食品；</w:t>
      </w:r>
    </w:p>
    <w:p>
      <w:pPr>
        <w:ind w:firstLine="400" w:firstLineChars="200"/>
        <w:rPr>
          <w:sz w:val="20"/>
          <w:szCs w:val="20"/>
          <w:highlight w:val="none"/>
        </w:rPr>
      </w:pPr>
      <w:r>
        <w:rPr>
          <w:sz w:val="20"/>
          <w:szCs w:val="20"/>
          <w:highlight w:val="none"/>
        </w:rPr>
        <w:t>3</w:t>
      </w:r>
      <w:r>
        <w:rPr>
          <w:rFonts w:hint="eastAsia"/>
          <w:sz w:val="20"/>
          <w:szCs w:val="20"/>
          <w:highlight w:val="none"/>
        </w:rPr>
        <w:t>、</w:t>
      </w:r>
      <w:r>
        <w:rPr>
          <w:rFonts w:hint="eastAsia" w:cs="宋体"/>
          <w:sz w:val="20"/>
          <w:szCs w:val="20"/>
          <w:highlight w:val="none"/>
        </w:rPr>
        <w:t>营养成分不符合食品安全标准的专供婴幼儿和其他特定人群的主辅食品；</w:t>
      </w:r>
    </w:p>
    <w:p>
      <w:pPr>
        <w:ind w:firstLine="400" w:firstLineChars="200"/>
        <w:rPr>
          <w:sz w:val="20"/>
          <w:szCs w:val="20"/>
          <w:highlight w:val="none"/>
        </w:rPr>
      </w:pPr>
      <w:r>
        <w:rPr>
          <w:sz w:val="20"/>
          <w:szCs w:val="20"/>
          <w:highlight w:val="none"/>
        </w:rPr>
        <w:t>4</w:t>
      </w:r>
      <w:r>
        <w:rPr>
          <w:rFonts w:hint="eastAsia"/>
          <w:sz w:val="20"/>
          <w:szCs w:val="20"/>
          <w:highlight w:val="none"/>
        </w:rPr>
        <w:t>、</w:t>
      </w:r>
      <w:r>
        <w:rPr>
          <w:rFonts w:hint="eastAsia" w:cs="宋体"/>
          <w:sz w:val="20"/>
          <w:szCs w:val="20"/>
          <w:highlight w:val="none"/>
        </w:rPr>
        <w:t>腐败变质、油脂酸败、霉变生虫、污秽不洁、混有异物、掺假掺杂或者感官性状异常的食品；</w:t>
      </w:r>
    </w:p>
    <w:p>
      <w:pPr>
        <w:ind w:firstLine="400" w:firstLineChars="200"/>
        <w:rPr>
          <w:sz w:val="20"/>
          <w:szCs w:val="20"/>
          <w:highlight w:val="none"/>
        </w:rPr>
      </w:pPr>
      <w:r>
        <w:rPr>
          <w:sz w:val="20"/>
          <w:szCs w:val="20"/>
          <w:highlight w:val="none"/>
        </w:rPr>
        <w:t>5</w:t>
      </w:r>
      <w:r>
        <w:rPr>
          <w:rFonts w:hint="eastAsia"/>
          <w:sz w:val="20"/>
          <w:szCs w:val="20"/>
          <w:highlight w:val="none"/>
        </w:rPr>
        <w:t>、</w:t>
      </w:r>
      <w:r>
        <w:rPr>
          <w:rFonts w:hint="eastAsia" w:cs="宋体"/>
          <w:sz w:val="20"/>
          <w:szCs w:val="20"/>
          <w:highlight w:val="none"/>
        </w:rPr>
        <w:t>病死、毒死或者死因不明的禽、畜、兽、水产动物肉类及其制品；</w:t>
      </w:r>
    </w:p>
    <w:p>
      <w:pPr>
        <w:ind w:firstLine="400" w:firstLineChars="200"/>
        <w:rPr>
          <w:sz w:val="20"/>
          <w:szCs w:val="20"/>
          <w:highlight w:val="none"/>
        </w:rPr>
      </w:pPr>
      <w:r>
        <w:rPr>
          <w:sz w:val="20"/>
          <w:szCs w:val="20"/>
          <w:highlight w:val="none"/>
        </w:rPr>
        <w:t>6</w:t>
      </w:r>
      <w:r>
        <w:rPr>
          <w:rFonts w:hint="eastAsia"/>
          <w:sz w:val="20"/>
          <w:szCs w:val="20"/>
          <w:highlight w:val="none"/>
        </w:rPr>
        <w:t>、</w:t>
      </w:r>
      <w:r>
        <w:rPr>
          <w:rFonts w:hint="eastAsia" w:cs="宋体"/>
          <w:sz w:val="20"/>
          <w:szCs w:val="20"/>
          <w:highlight w:val="none"/>
        </w:rPr>
        <w:t>未经动物卫生监督机构检疫或者检疫不合格的肉类，或者未经检验或者检验不合格的肉类制品；</w:t>
      </w:r>
    </w:p>
    <w:p>
      <w:pPr>
        <w:ind w:firstLine="400" w:firstLineChars="200"/>
        <w:rPr>
          <w:sz w:val="20"/>
          <w:szCs w:val="20"/>
          <w:highlight w:val="none"/>
        </w:rPr>
      </w:pPr>
      <w:r>
        <w:rPr>
          <w:sz w:val="20"/>
          <w:szCs w:val="20"/>
          <w:highlight w:val="none"/>
        </w:rPr>
        <w:t>7</w:t>
      </w:r>
      <w:r>
        <w:rPr>
          <w:rFonts w:hint="eastAsia"/>
          <w:sz w:val="20"/>
          <w:szCs w:val="20"/>
          <w:highlight w:val="none"/>
        </w:rPr>
        <w:t>、</w:t>
      </w:r>
      <w:r>
        <w:rPr>
          <w:rFonts w:hint="eastAsia" w:cs="宋体"/>
          <w:sz w:val="20"/>
          <w:szCs w:val="20"/>
          <w:highlight w:val="none"/>
        </w:rPr>
        <w:t>被包装材料、容器、运输工具等污染的食品；</w:t>
      </w:r>
    </w:p>
    <w:p>
      <w:pPr>
        <w:ind w:firstLine="400" w:firstLineChars="200"/>
        <w:rPr>
          <w:sz w:val="20"/>
          <w:szCs w:val="20"/>
          <w:highlight w:val="none"/>
        </w:rPr>
      </w:pPr>
      <w:r>
        <w:rPr>
          <w:sz w:val="20"/>
          <w:szCs w:val="20"/>
          <w:highlight w:val="none"/>
        </w:rPr>
        <w:t>8</w:t>
      </w:r>
      <w:r>
        <w:rPr>
          <w:rFonts w:hint="eastAsia"/>
          <w:sz w:val="20"/>
          <w:szCs w:val="20"/>
          <w:highlight w:val="none"/>
        </w:rPr>
        <w:t>、</w:t>
      </w:r>
      <w:r>
        <w:rPr>
          <w:rFonts w:hint="eastAsia" w:cs="宋体"/>
          <w:sz w:val="20"/>
          <w:szCs w:val="20"/>
          <w:highlight w:val="none"/>
        </w:rPr>
        <w:t>超过保质期的食品；</w:t>
      </w:r>
    </w:p>
    <w:p>
      <w:pPr>
        <w:ind w:firstLine="400" w:firstLineChars="200"/>
        <w:rPr>
          <w:sz w:val="20"/>
          <w:szCs w:val="20"/>
          <w:highlight w:val="none"/>
        </w:rPr>
      </w:pPr>
      <w:r>
        <w:rPr>
          <w:sz w:val="20"/>
          <w:szCs w:val="20"/>
          <w:highlight w:val="none"/>
        </w:rPr>
        <w:t>9</w:t>
      </w:r>
      <w:r>
        <w:rPr>
          <w:rFonts w:hint="eastAsia"/>
          <w:sz w:val="20"/>
          <w:szCs w:val="20"/>
          <w:highlight w:val="none"/>
        </w:rPr>
        <w:t>、</w:t>
      </w:r>
      <w:r>
        <w:rPr>
          <w:rFonts w:hint="eastAsia" w:cs="宋体"/>
          <w:sz w:val="20"/>
          <w:szCs w:val="20"/>
          <w:highlight w:val="none"/>
        </w:rPr>
        <w:t>无标签的预包装食品；</w:t>
      </w:r>
    </w:p>
    <w:p>
      <w:pPr>
        <w:ind w:firstLine="400" w:firstLineChars="200"/>
        <w:rPr>
          <w:sz w:val="20"/>
          <w:szCs w:val="20"/>
          <w:highlight w:val="none"/>
        </w:rPr>
      </w:pPr>
      <w:r>
        <w:rPr>
          <w:sz w:val="20"/>
          <w:szCs w:val="20"/>
          <w:highlight w:val="none"/>
        </w:rPr>
        <w:t>10</w:t>
      </w:r>
      <w:r>
        <w:rPr>
          <w:rFonts w:hint="eastAsia"/>
          <w:sz w:val="20"/>
          <w:szCs w:val="20"/>
          <w:highlight w:val="none"/>
        </w:rPr>
        <w:t>、</w:t>
      </w:r>
      <w:r>
        <w:rPr>
          <w:rFonts w:hint="eastAsia" w:cs="宋体"/>
          <w:sz w:val="20"/>
          <w:szCs w:val="20"/>
          <w:highlight w:val="none"/>
        </w:rPr>
        <w:t>国家为防病等特殊需要明令禁止生产经营的食品；</w:t>
      </w:r>
    </w:p>
    <w:p>
      <w:pPr>
        <w:ind w:firstLine="400" w:firstLineChars="200"/>
        <w:rPr>
          <w:sz w:val="20"/>
          <w:szCs w:val="20"/>
          <w:highlight w:val="none"/>
        </w:rPr>
      </w:pPr>
      <w:r>
        <w:rPr>
          <w:sz w:val="20"/>
          <w:szCs w:val="20"/>
          <w:highlight w:val="none"/>
        </w:rPr>
        <w:t>11</w:t>
      </w:r>
      <w:r>
        <w:rPr>
          <w:rFonts w:hint="eastAsia"/>
          <w:sz w:val="20"/>
          <w:szCs w:val="20"/>
          <w:highlight w:val="none"/>
        </w:rPr>
        <w:t>、</w:t>
      </w:r>
      <w:r>
        <w:rPr>
          <w:rFonts w:hint="eastAsia" w:cs="宋体"/>
          <w:sz w:val="20"/>
          <w:szCs w:val="20"/>
          <w:highlight w:val="none"/>
        </w:rPr>
        <w:t>其他不符合食品安全标准或者要求的食品。</w:t>
      </w:r>
    </w:p>
    <w:p>
      <w:pPr>
        <w:ind w:firstLine="400" w:firstLineChars="200"/>
        <w:rPr>
          <w:sz w:val="20"/>
          <w:szCs w:val="20"/>
          <w:highlight w:val="none"/>
        </w:rPr>
      </w:pPr>
      <w:r>
        <w:rPr>
          <w:rFonts w:hint="eastAsia" w:cs="宋体"/>
          <w:sz w:val="20"/>
          <w:szCs w:val="20"/>
          <w:highlight w:val="none"/>
        </w:rPr>
        <w:t>（六）对乙方食品采购、贮存、检验的要求</w:t>
      </w:r>
    </w:p>
    <w:p>
      <w:pPr>
        <w:ind w:firstLine="400" w:firstLineChars="200"/>
        <w:rPr>
          <w:sz w:val="20"/>
          <w:szCs w:val="20"/>
          <w:highlight w:val="none"/>
        </w:rPr>
      </w:pPr>
      <w:r>
        <w:rPr>
          <w:sz w:val="20"/>
          <w:szCs w:val="20"/>
          <w:highlight w:val="none"/>
        </w:rPr>
        <w:t>1</w:t>
      </w:r>
      <w:r>
        <w:rPr>
          <w:rFonts w:hint="eastAsia"/>
          <w:sz w:val="20"/>
          <w:szCs w:val="20"/>
          <w:highlight w:val="none"/>
        </w:rPr>
        <w:t>、</w:t>
      </w:r>
      <w:r>
        <w:rPr>
          <w:rFonts w:hint="eastAsia" w:cs="宋体"/>
          <w:sz w:val="20"/>
          <w:szCs w:val="20"/>
          <w:highlight w:val="none"/>
        </w:rPr>
        <w:t>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sz w:val="20"/>
          <w:szCs w:val="20"/>
          <w:highlight w:val="none"/>
        </w:rPr>
      </w:pPr>
      <w:r>
        <w:rPr>
          <w:sz w:val="20"/>
          <w:szCs w:val="20"/>
          <w:highlight w:val="none"/>
        </w:rPr>
        <w:t>2</w:t>
      </w:r>
      <w:r>
        <w:rPr>
          <w:rFonts w:hint="eastAsia"/>
          <w:sz w:val="20"/>
          <w:szCs w:val="20"/>
          <w:highlight w:val="none"/>
        </w:rPr>
        <w:t>、</w:t>
      </w:r>
      <w:r>
        <w:rPr>
          <w:rFonts w:hint="eastAsia" w:cs="宋体"/>
          <w:sz w:val="20"/>
          <w:szCs w:val="20"/>
          <w:highlight w:val="none"/>
        </w:rPr>
        <w:t>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sz w:val="20"/>
          <w:szCs w:val="20"/>
          <w:highlight w:val="none"/>
        </w:rPr>
      </w:pPr>
      <w:r>
        <w:rPr>
          <w:sz w:val="20"/>
          <w:szCs w:val="20"/>
          <w:highlight w:val="none"/>
        </w:rPr>
        <w:t>3</w:t>
      </w:r>
      <w:r>
        <w:rPr>
          <w:rFonts w:hint="eastAsia"/>
          <w:sz w:val="20"/>
          <w:szCs w:val="20"/>
          <w:highlight w:val="none"/>
        </w:rPr>
        <w:t>、</w:t>
      </w:r>
      <w:r>
        <w:rPr>
          <w:rFonts w:hint="eastAsia" w:cs="宋体"/>
          <w:sz w:val="20"/>
          <w:szCs w:val="20"/>
          <w:highlight w:val="none"/>
        </w:rPr>
        <w:t>乙方应当按照保证食品安全的要求贮存食品，定期检查库存食品，及时清理变质或者超过保质期的食品。</w:t>
      </w:r>
    </w:p>
    <w:p>
      <w:pPr>
        <w:ind w:firstLine="400" w:firstLineChars="200"/>
        <w:rPr>
          <w:sz w:val="20"/>
          <w:szCs w:val="20"/>
          <w:highlight w:val="none"/>
        </w:rPr>
      </w:pPr>
      <w:r>
        <w:rPr>
          <w:sz w:val="20"/>
          <w:szCs w:val="20"/>
          <w:highlight w:val="none"/>
        </w:rPr>
        <w:t>4</w:t>
      </w:r>
      <w:r>
        <w:rPr>
          <w:rFonts w:hint="eastAsia"/>
          <w:sz w:val="20"/>
          <w:szCs w:val="20"/>
          <w:highlight w:val="none"/>
        </w:rPr>
        <w:t>、</w:t>
      </w:r>
      <w:r>
        <w:rPr>
          <w:rFonts w:hint="eastAsia" w:cs="宋体"/>
          <w:sz w:val="20"/>
          <w:szCs w:val="20"/>
          <w:highlight w:val="none"/>
        </w:rPr>
        <w:t>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sz w:val="20"/>
          <w:szCs w:val="20"/>
          <w:highlight w:val="none"/>
        </w:rPr>
      </w:pPr>
      <w:r>
        <w:rPr>
          <w:sz w:val="20"/>
          <w:szCs w:val="20"/>
          <w:highlight w:val="none"/>
        </w:rPr>
        <w:t>5</w:t>
      </w:r>
      <w:r>
        <w:rPr>
          <w:rFonts w:hint="eastAsia"/>
          <w:sz w:val="20"/>
          <w:szCs w:val="20"/>
          <w:highlight w:val="none"/>
        </w:rPr>
        <w:t>、</w:t>
      </w:r>
      <w:r>
        <w:rPr>
          <w:rFonts w:hint="eastAsia" w:cs="宋体"/>
          <w:sz w:val="20"/>
          <w:szCs w:val="20"/>
          <w:highlight w:val="none"/>
        </w:rPr>
        <w:t>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sz w:val="20"/>
          <w:szCs w:val="20"/>
          <w:highlight w:val="none"/>
        </w:rPr>
      </w:pPr>
      <w:r>
        <w:rPr>
          <w:sz w:val="20"/>
          <w:szCs w:val="20"/>
          <w:highlight w:val="none"/>
        </w:rPr>
        <w:t>6</w:t>
      </w:r>
      <w:r>
        <w:rPr>
          <w:rFonts w:hint="eastAsia"/>
          <w:sz w:val="20"/>
          <w:szCs w:val="20"/>
          <w:highlight w:val="none"/>
        </w:rPr>
        <w:t>、</w:t>
      </w:r>
      <w:r>
        <w:rPr>
          <w:rFonts w:hint="eastAsia" w:cs="宋体"/>
          <w:sz w:val="20"/>
          <w:szCs w:val="20"/>
          <w:highlight w:val="none"/>
        </w:rPr>
        <w:t>乙方发现其经营的食品不符合食品安全标准，应当立即停止经营，通知相关生产经营者和消费者，并记录停止经营和通知情况。</w:t>
      </w:r>
    </w:p>
    <w:p>
      <w:pPr>
        <w:ind w:firstLine="400" w:firstLineChars="200"/>
        <w:rPr>
          <w:sz w:val="20"/>
          <w:szCs w:val="20"/>
          <w:highlight w:val="none"/>
        </w:rPr>
      </w:pPr>
      <w:r>
        <w:rPr>
          <w:rFonts w:hint="eastAsia" w:cs="宋体"/>
          <w:sz w:val="20"/>
          <w:szCs w:val="20"/>
          <w:highlight w:val="none"/>
        </w:rPr>
        <w:t>（七）对乙方从业人员的要求</w:t>
      </w:r>
    </w:p>
    <w:p>
      <w:pPr>
        <w:ind w:firstLine="400" w:firstLineChars="200"/>
        <w:rPr>
          <w:sz w:val="20"/>
          <w:szCs w:val="20"/>
          <w:highlight w:val="none"/>
        </w:rPr>
      </w:pPr>
      <w:r>
        <w:rPr>
          <w:sz w:val="20"/>
          <w:szCs w:val="20"/>
          <w:highlight w:val="none"/>
        </w:rPr>
        <w:t>1</w:t>
      </w:r>
      <w:r>
        <w:rPr>
          <w:rFonts w:hint="eastAsia"/>
          <w:sz w:val="20"/>
          <w:szCs w:val="20"/>
          <w:highlight w:val="none"/>
        </w:rPr>
        <w:t>、</w:t>
      </w:r>
      <w:r>
        <w:rPr>
          <w:rFonts w:hint="eastAsia" w:cs="宋体"/>
          <w:sz w:val="20"/>
          <w:szCs w:val="20"/>
          <w:highlight w:val="none"/>
        </w:rPr>
        <w:t>乙方应当建立并执行从业人员健康管理制度，从业人员每年应当进行健康检查，取得健康证明后方可参加工作，并每年将员工健康证明复印件交甲方备案。</w:t>
      </w:r>
    </w:p>
    <w:p>
      <w:pPr>
        <w:ind w:firstLine="400" w:firstLineChars="200"/>
        <w:rPr>
          <w:sz w:val="20"/>
          <w:szCs w:val="20"/>
          <w:highlight w:val="none"/>
        </w:rPr>
      </w:pPr>
      <w:r>
        <w:rPr>
          <w:sz w:val="20"/>
          <w:szCs w:val="20"/>
          <w:highlight w:val="none"/>
        </w:rPr>
        <w:t>2</w:t>
      </w:r>
      <w:r>
        <w:rPr>
          <w:rFonts w:hint="eastAsia"/>
          <w:sz w:val="20"/>
          <w:szCs w:val="20"/>
          <w:highlight w:val="none"/>
        </w:rPr>
        <w:t>、</w:t>
      </w:r>
      <w:r>
        <w:rPr>
          <w:rFonts w:hint="eastAsia" w:cs="宋体"/>
          <w:sz w:val="20"/>
          <w:szCs w:val="20"/>
          <w:highlight w:val="none"/>
        </w:rPr>
        <w:t>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sz w:val="20"/>
          <w:szCs w:val="20"/>
          <w:highlight w:val="none"/>
        </w:rPr>
      </w:pPr>
      <w:r>
        <w:rPr>
          <w:sz w:val="20"/>
          <w:szCs w:val="20"/>
          <w:highlight w:val="none"/>
        </w:rPr>
        <w:t>3</w:t>
      </w:r>
      <w:r>
        <w:rPr>
          <w:rFonts w:hint="eastAsia"/>
          <w:sz w:val="20"/>
          <w:szCs w:val="20"/>
          <w:highlight w:val="none"/>
        </w:rPr>
        <w:t>、</w:t>
      </w:r>
      <w:r>
        <w:rPr>
          <w:rFonts w:hint="eastAsia" w:cs="宋体"/>
          <w:sz w:val="20"/>
          <w:szCs w:val="20"/>
          <w:highlight w:val="none"/>
        </w:rPr>
        <w:t>乙方销售直接入口食品必须使用专用工具，收款指定专人，不允许一边收款、一边拿食品。乙方必须用玻璃罩将直接入口食品盖好。</w:t>
      </w:r>
    </w:p>
    <w:p>
      <w:pPr>
        <w:ind w:firstLine="400" w:firstLineChars="200"/>
        <w:rPr>
          <w:sz w:val="20"/>
          <w:szCs w:val="20"/>
          <w:highlight w:val="none"/>
        </w:rPr>
      </w:pPr>
      <w:r>
        <w:rPr>
          <w:sz w:val="20"/>
          <w:szCs w:val="20"/>
          <w:highlight w:val="none"/>
        </w:rPr>
        <w:t>4</w:t>
      </w:r>
      <w:r>
        <w:rPr>
          <w:rFonts w:hint="eastAsia"/>
          <w:sz w:val="20"/>
          <w:szCs w:val="20"/>
          <w:highlight w:val="none"/>
        </w:rPr>
        <w:t>、</w:t>
      </w:r>
      <w:r>
        <w:rPr>
          <w:rFonts w:hint="eastAsia" w:cs="宋体"/>
          <w:sz w:val="20"/>
          <w:szCs w:val="20"/>
          <w:highlight w:val="none"/>
        </w:rPr>
        <w:t>乙方从业人员须注意保持个人卫生，养成良好卫生习惯。要做到四勤：勤洗手、剪指甲；勤洗澡、理发；勤洗衣服、被褥；勤换工作服。以下几种情况下必须洗手：（</w:t>
      </w:r>
      <w:r>
        <w:rPr>
          <w:sz w:val="20"/>
          <w:szCs w:val="20"/>
          <w:highlight w:val="none"/>
        </w:rPr>
        <w:t>1</w:t>
      </w:r>
      <w:r>
        <w:rPr>
          <w:rFonts w:hint="eastAsia" w:cs="宋体"/>
          <w:sz w:val="20"/>
          <w:szCs w:val="20"/>
          <w:highlight w:val="none"/>
        </w:rPr>
        <w:t>）工作开始前；（</w:t>
      </w:r>
      <w:r>
        <w:rPr>
          <w:sz w:val="20"/>
          <w:szCs w:val="20"/>
          <w:highlight w:val="none"/>
        </w:rPr>
        <w:t>2</w:t>
      </w:r>
      <w:r>
        <w:rPr>
          <w:rFonts w:hint="eastAsia" w:cs="宋体"/>
          <w:sz w:val="20"/>
          <w:szCs w:val="20"/>
          <w:highlight w:val="none"/>
        </w:rPr>
        <w:t>）大、小便后；（</w:t>
      </w:r>
      <w:r>
        <w:rPr>
          <w:sz w:val="20"/>
          <w:szCs w:val="20"/>
          <w:highlight w:val="none"/>
        </w:rPr>
        <w:t>3</w:t>
      </w:r>
      <w:r>
        <w:rPr>
          <w:rFonts w:hint="eastAsia" w:cs="宋体"/>
          <w:sz w:val="20"/>
          <w:szCs w:val="20"/>
          <w:highlight w:val="none"/>
        </w:rPr>
        <w:t>）中途离开岗位休息或饮食后；（</w:t>
      </w:r>
      <w:r>
        <w:rPr>
          <w:sz w:val="20"/>
          <w:szCs w:val="20"/>
          <w:highlight w:val="none"/>
        </w:rPr>
        <w:t>4</w:t>
      </w:r>
      <w:r>
        <w:rPr>
          <w:rFonts w:hint="eastAsia" w:cs="宋体"/>
          <w:sz w:val="20"/>
          <w:szCs w:val="20"/>
          <w:highlight w:val="none"/>
        </w:rPr>
        <w:t>）捡拾污物或直接处理废物后。</w:t>
      </w:r>
    </w:p>
    <w:p>
      <w:pPr>
        <w:ind w:firstLine="400" w:firstLineChars="200"/>
        <w:rPr>
          <w:sz w:val="20"/>
          <w:szCs w:val="20"/>
          <w:highlight w:val="none"/>
        </w:rPr>
      </w:pPr>
      <w:r>
        <w:rPr>
          <w:sz w:val="20"/>
          <w:szCs w:val="20"/>
          <w:highlight w:val="none"/>
        </w:rPr>
        <w:t>5</w:t>
      </w:r>
      <w:r>
        <w:rPr>
          <w:rFonts w:hint="eastAsia"/>
          <w:sz w:val="20"/>
          <w:szCs w:val="20"/>
          <w:highlight w:val="none"/>
        </w:rPr>
        <w:t>、</w:t>
      </w:r>
      <w:r>
        <w:rPr>
          <w:rFonts w:hint="eastAsia" w:cs="宋体"/>
          <w:sz w:val="20"/>
          <w:szCs w:val="20"/>
          <w:highlight w:val="none"/>
        </w:rPr>
        <w:t>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sz w:val="20"/>
          <w:szCs w:val="20"/>
          <w:highlight w:val="none"/>
        </w:rPr>
      </w:pPr>
      <w:r>
        <w:rPr>
          <w:rFonts w:hint="eastAsia" w:cs="宋体"/>
          <w:sz w:val="20"/>
          <w:szCs w:val="20"/>
          <w:highlight w:val="none"/>
        </w:rPr>
        <w:t>（八）对乙方餐具、后厨和环境卫生的要求</w:t>
      </w:r>
    </w:p>
    <w:p>
      <w:pPr>
        <w:ind w:firstLine="400" w:firstLineChars="200"/>
        <w:rPr>
          <w:sz w:val="20"/>
          <w:szCs w:val="20"/>
          <w:highlight w:val="none"/>
        </w:rPr>
      </w:pPr>
      <w:r>
        <w:rPr>
          <w:sz w:val="20"/>
          <w:szCs w:val="20"/>
          <w:highlight w:val="none"/>
        </w:rPr>
        <w:t>1</w:t>
      </w:r>
      <w:r>
        <w:rPr>
          <w:rFonts w:hint="eastAsia"/>
          <w:sz w:val="20"/>
          <w:szCs w:val="20"/>
          <w:highlight w:val="none"/>
        </w:rPr>
        <w:t>、</w:t>
      </w:r>
      <w:r>
        <w:rPr>
          <w:rFonts w:hint="eastAsia" w:cs="宋体"/>
          <w:sz w:val="20"/>
          <w:szCs w:val="20"/>
          <w:highlight w:val="none"/>
        </w:rPr>
        <w:t>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spacing w:val="-4"/>
          <w:sz w:val="20"/>
          <w:szCs w:val="20"/>
          <w:highlight w:val="none"/>
        </w:rPr>
      </w:pPr>
      <w:r>
        <w:rPr>
          <w:spacing w:val="-4"/>
          <w:sz w:val="20"/>
          <w:szCs w:val="20"/>
          <w:highlight w:val="none"/>
        </w:rPr>
        <w:t>2</w:t>
      </w:r>
      <w:r>
        <w:rPr>
          <w:rFonts w:hint="eastAsia"/>
          <w:spacing w:val="-4"/>
          <w:sz w:val="20"/>
          <w:szCs w:val="20"/>
          <w:highlight w:val="none"/>
        </w:rPr>
        <w:t>、</w:t>
      </w:r>
      <w:r>
        <w:rPr>
          <w:rFonts w:hint="eastAsia" w:cs="宋体"/>
          <w:spacing w:val="-4"/>
          <w:sz w:val="20"/>
          <w:szCs w:val="20"/>
          <w:highlight w:val="none"/>
        </w:rPr>
        <w:t>食品加工过程中生熟要分开存放、分别加工。冷荤食品必须选料新鲜，洗净消毒，制作冷荤的工具如刀、墩等要与其它工具分开存放，不得与其它工具混用，并且每日消毒。</w:t>
      </w:r>
    </w:p>
    <w:p>
      <w:pPr>
        <w:ind w:firstLine="400" w:firstLineChars="200"/>
        <w:rPr>
          <w:sz w:val="20"/>
          <w:szCs w:val="20"/>
          <w:highlight w:val="none"/>
        </w:rPr>
      </w:pPr>
      <w:r>
        <w:rPr>
          <w:sz w:val="20"/>
          <w:szCs w:val="20"/>
          <w:highlight w:val="none"/>
        </w:rPr>
        <w:t>3</w:t>
      </w:r>
      <w:r>
        <w:rPr>
          <w:rFonts w:hint="eastAsia"/>
          <w:sz w:val="20"/>
          <w:szCs w:val="20"/>
          <w:highlight w:val="none"/>
        </w:rPr>
        <w:t>、</w:t>
      </w:r>
      <w:r>
        <w:rPr>
          <w:rFonts w:hint="eastAsia" w:cs="宋体"/>
          <w:sz w:val="20"/>
          <w:szCs w:val="20"/>
          <w:highlight w:val="none"/>
        </w:rPr>
        <w:t>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sz w:val="20"/>
          <w:szCs w:val="20"/>
          <w:highlight w:val="none"/>
        </w:rPr>
      </w:pPr>
      <w:r>
        <w:rPr>
          <w:sz w:val="20"/>
          <w:szCs w:val="20"/>
          <w:highlight w:val="none"/>
        </w:rPr>
        <w:t>4</w:t>
      </w:r>
      <w:r>
        <w:rPr>
          <w:rFonts w:hint="eastAsia"/>
          <w:sz w:val="20"/>
          <w:szCs w:val="20"/>
          <w:highlight w:val="none"/>
        </w:rPr>
        <w:t>、</w:t>
      </w:r>
      <w:r>
        <w:rPr>
          <w:rFonts w:hint="eastAsia" w:cs="宋体"/>
          <w:sz w:val="20"/>
          <w:szCs w:val="20"/>
          <w:highlight w:val="none"/>
        </w:rPr>
        <w:t>乙方闭店时和所用灶具停用时，一律必须关紧燃气阀门。下班后必须将总闸关紧，电闸拉下，保证商铺安全。</w:t>
      </w:r>
    </w:p>
    <w:p>
      <w:pPr>
        <w:ind w:firstLine="400" w:firstLineChars="200"/>
        <w:rPr>
          <w:sz w:val="20"/>
          <w:szCs w:val="20"/>
          <w:highlight w:val="none"/>
        </w:rPr>
      </w:pPr>
      <w:r>
        <w:rPr>
          <w:sz w:val="20"/>
          <w:szCs w:val="20"/>
          <w:highlight w:val="none"/>
        </w:rPr>
        <w:t>5</w:t>
      </w:r>
      <w:r>
        <w:rPr>
          <w:rFonts w:hint="eastAsia"/>
          <w:sz w:val="20"/>
          <w:szCs w:val="20"/>
          <w:highlight w:val="none"/>
        </w:rPr>
        <w:t>、</w:t>
      </w:r>
      <w:r>
        <w:rPr>
          <w:rFonts w:hint="eastAsia" w:cs="宋体"/>
          <w:sz w:val="20"/>
          <w:szCs w:val="20"/>
          <w:highlight w:val="none"/>
        </w:rPr>
        <w:t>乙方须至少每两个月对厨房烟道定期清理</w:t>
      </w:r>
      <w:r>
        <w:rPr>
          <w:sz w:val="20"/>
          <w:szCs w:val="20"/>
          <w:highlight w:val="none"/>
        </w:rPr>
        <w:t>1</w:t>
      </w:r>
      <w:r>
        <w:rPr>
          <w:rFonts w:hint="eastAsia" w:cs="宋体"/>
          <w:sz w:val="20"/>
          <w:szCs w:val="20"/>
          <w:highlight w:val="none"/>
        </w:rPr>
        <w:t>次，避免油垢淤积，尤其是炉灶使用率较高的商铺。</w:t>
      </w:r>
    </w:p>
    <w:p>
      <w:pPr>
        <w:ind w:firstLine="400" w:firstLineChars="200"/>
        <w:rPr>
          <w:sz w:val="20"/>
          <w:szCs w:val="20"/>
          <w:highlight w:val="none"/>
        </w:rPr>
      </w:pPr>
      <w:r>
        <w:rPr>
          <w:sz w:val="20"/>
          <w:szCs w:val="20"/>
          <w:highlight w:val="none"/>
        </w:rPr>
        <w:t>6</w:t>
      </w:r>
      <w:r>
        <w:rPr>
          <w:rFonts w:hint="eastAsia"/>
          <w:sz w:val="20"/>
          <w:szCs w:val="20"/>
          <w:highlight w:val="none"/>
        </w:rPr>
        <w:t>、</w:t>
      </w:r>
      <w:r>
        <w:rPr>
          <w:rFonts w:hint="eastAsia" w:cs="宋体"/>
          <w:sz w:val="20"/>
          <w:szCs w:val="20"/>
          <w:highlight w:val="none"/>
        </w:rPr>
        <w:t>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sz w:val="20"/>
          <w:szCs w:val="20"/>
          <w:highlight w:val="none"/>
        </w:rPr>
      </w:pPr>
      <w:r>
        <w:rPr>
          <w:sz w:val="20"/>
          <w:szCs w:val="20"/>
          <w:highlight w:val="none"/>
        </w:rPr>
        <w:t>7</w:t>
      </w:r>
      <w:r>
        <w:rPr>
          <w:rFonts w:hint="eastAsia"/>
          <w:sz w:val="20"/>
          <w:szCs w:val="20"/>
          <w:highlight w:val="none"/>
        </w:rPr>
        <w:t>、</w:t>
      </w:r>
      <w:r>
        <w:rPr>
          <w:rFonts w:hint="eastAsia" w:cs="宋体"/>
          <w:sz w:val="20"/>
          <w:szCs w:val="20"/>
          <w:highlight w:val="none"/>
        </w:rPr>
        <w:t>乙方必须配合甲方或甲方物业管理公司定期进行灭虫、鼠、蚊、蝇、蟑等的专项消杀工作，商铺内消杀费用由乙方自行承担。</w:t>
      </w:r>
    </w:p>
    <w:p>
      <w:pPr>
        <w:ind w:firstLine="400" w:firstLineChars="200"/>
        <w:rPr>
          <w:sz w:val="20"/>
          <w:szCs w:val="20"/>
          <w:highlight w:val="none"/>
        </w:rPr>
      </w:pPr>
      <w:r>
        <w:rPr>
          <w:rFonts w:hint="eastAsia" w:cs="宋体"/>
          <w:sz w:val="20"/>
          <w:szCs w:val="20"/>
          <w:highlight w:val="none"/>
        </w:rPr>
        <w:t>（九）食品安全事故处置</w:t>
      </w:r>
    </w:p>
    <w:p>
      <w:pPr>
        <w:ind w:firstLine="400" w:firstLineChars="200"/>
        <w:rPr>
          <w:sz w:val="20"/>
          <w:szCs w:val="20"/>
          <w:highlight w:val="none"/>
        </w:rPr>
      </w:pPr>
      <w:r>
        <w:rPr>
          <w:sz w:val="20"/>
          <w:szCs w:val="20"/>
          <w:highlight w:val="none"/>
        </w:rPr>
        <w:t>1</w:t>
      </w:r>
      <w:r>
        <w:rPr>
          <w:rFonts w:hint="eastAsia"/>
          <w:sz w:val="20"/>
          <w:szCs w:val="20"/>
          <w:highlight w:val="none"/>
        </w:rPr>
        <w:t>、</w:t>
      </w:r>
      <w:r>
        <w:rPr>
          <w:rFonts w:hint="eastAsia" w:cs="宋体"/>
          <w:sz w:val="20"/>
          <w:szCs w:val="20"/>
          <w:highlight w:val="none"/>
        </w:rPr>
        <w:t>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sz w:val="20"/>
          <w:szCs w:val="20"/>
          <w:highlight w:val="none"/>
        </w:rPr>
      </w:pPr>
      <w:r>
        <w:rPr>
          <w:sz w:val="20"/>
          <w:szCs w:val="20"/>
          <w:highlight w:val="none"/>
        </w:rPr>
        <w:t>2</w:t>
      </w:r>
      <w:r>
        <w:rPr>
          <w:rFonts w:hint="eastAsia"/>
          <w:sz w:val="20"/>
          <w:szCs w:val="20"/>
          <w:highlight w:val="none"/>
        </w:rPr>
        <w:t>、</w:t>
      </w:r>
      <w:r>
        <w:rPr>
          <w:rFonts w:hint="eastAsia" w:cs="宋体"/>
          <w:sz w:val="20"/>
          <w:szCs w:val="20"/>
          <w:highlight w:val="none"/>
        </w:rPr>
        <w:t>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sz w:val="20"/>
          <w:szCs w:val="20"/>
          <w:highlight w:val="none"/>
        </w:rPr>
      </w:pPr>
      <w:r>
        <w:rPr>
          <w:sz w:val="20"/>
          <w:szCs w:val="20"/>
          <w:highlight w:val="none"/>
        </w:rPr>
        <w:t>3</w:t>
      </w:r>
      <w:r>
        <w:rPr>
          <w:rFonts w:hint="eastAsia"/>
          <w:sz w:val="20"/>
          <w:szCs w:val="20"/>
          <w:highlight w:val="none"/>
        </w:rPr>
        <w:t>、</w:t>
      </w:r>
      <w:r>
        <w:rPr>
          <w:rFonts w:hint="eastAsia" w:cs="宋体"/>
          <w:sz w:val="20"/>
          <w:szCs w:val="20"/>
          <w:highlight w:val="none"/>
        </w:rPr>
        <w:t>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sz w:val="20"/>
          <w:szCs w:val="20"/>
          <w:highlight w:val="none"/>
        </w:rPr>
      </w:pPr>
      <w:r>
        <w:rPr>
          <w:sz w:val="20"/>
          <w:szCs w:val="20"/>
          <w:highlight w:val="none"/>
        </w:rPr>
        <w:t>4</w:t>
      </w:r>
      <w:r>
        <w:rPr>
          <w:rFonts w:hint="eastAsia"/>
          <w:sz w:val="20"/>
          <w:szCs w:val="20"/>
          <w:highlight w:val="none"/>
        </w:rPr>
        <w:t>、</w:t>
      </w:r>
      <w:r>
        <w:rPr>
          <w:rFonts w:hint="eastAsia" w:cs="宋体"/>
          <w:sz w:val="20"/>
          <w:szCs w:val="20"/>
          <w:highlight w:val="none"/>
        </w:rPr>
        <w:t>配合甲方和监管部门做好信息发布工作，并对可能产生的危害加以解释、说明。</w:t>
      </w:r>
    </w:p>
    <w:p>
      <w:pPr>
        <w:ind w:firstLine="400" w:firstLineChars="200"/>
        <w:rPr>
          <w:sz w:val="20"/>
          <w:szCs w:val="20"/>
          <w:highlight w:val="none"/>
        </w:rPr>
      </w:pPr>
      <w:r>
        <w:rPr>
          <w:rFonts w:hint="eastAsia" w:cs="宋体"/>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spacing w:val="-4"/>
          <w:sz w:val="20"/>
          <w:szCs w:val="20"/>
          <w:highlight w:val="none"/>
        </w:rPr>
      </w:pPr>
      <w:r>
        <w:rPr>
          <w:rFonts w:hint="eastAsia" w:cs="宋体"/>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sz w:val="20"/>
          <w:szCs w:val="20"/>
          <w:highlight w:val="none"/>
        </w:rPr>
      </w:pPr>
      <w:r>
        <w:rPr>
          <w:rFonts w:hint="eastAsia" w:cs="宋体"/>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sz w:val="20"/>
          <w:szCs w:val="20"/>
          <w:highlight w:val="none"/>
        </w:rPr>
      </w:pPr>
      <w:r>
        <w:rPr>
          <w:rFonts w:hint="eastAsia" w:cs="宋体"/>
          <w:sz w:val="20"/>
          <w:szCs w:val="20"/>
          <w:highlight w:val="none"/>
        </w:rPr>
        <w:t>（十三）《食品安全法》和其他法律法规明确规定的其他义务和责任。</w:t>
      </w: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p>
    <w:p>
      <w:pPr>
        <w:spacing w:before="120" w:beforeLines="50" w:after="120" w:afterLines="50"/>
        <w:rPr>
          <w:rFonts w:ascii="Arial" w:hAnsi="Arial" w:eastAsia="宋体" w:cs="宋体"/>
          <w:b/>
          <w:snapToGrid w:val="0"/>
          <w:kern w:val="0"/>
          <w:sz w:val="22"/>
          <w:szCs w:val="22"/>
          <w:highlight w:val="none"/>
        </w:rPr>
      </w:pPr>
      <w:r>
        <w:rPr>
          <w:rFonts w:hint="eastAsia" w:ascii="Arial" w:hAnsi="Arial" w:eastAsia="宋体" w:cs="宋体"/>
          <w:b/>
          <w:snapToGrid w:val="0"/>
          <w:kern w:val="0"/>
          <w:sz w:val="22"/>
          <w:szCs w:val="22"/>
          <w:highlight w:val="none"/>
        </w:rPr>
        <w:br w:type="page"/>
      </w:r>
      <w:r>
        <w:rPr>
          <w:rFonts w:hint="eastAsia" w:ascii="Arial" w:hAnsi="Arial" w:eastAsia="宋体" w:cs="宋体"/>
          <w:b/>
          <w:snapToGrid w:val="0"/>
          <w:kern w:val="0"/>
          <w:sz w:val="22"/>
          <w:szCs w:val="22"/>
          <w:highlight w:val="none"/>
        </w:rPr>
        <w:t>附件</w:t>
      </w:r>
      <w:r>
        <w:rPr>
          <w:rFonts w:hint="eastAsia" w:ascii="Arial" w:hAnsi="Arial" w:eastAsia="宋体" w:cs="宋体"/>
          <w:b/>
          <w:snapToGrid w:val="0"/>
          <w:kern w:val="0"/>
          <w:sz w:val="22"/>
          <w:szCs w:val="22"/>
          <w:highlight w:val="none"/>
          <w:lang w:val="en-US" w:eastAsia="zh-CN"/>
        </w:rPr>
        <w:t>七</w:t>
      </w:r>
      <w:r>
        <w:rPr>
          <w:rFonts w:hint="eastAsia" w:ascii="Arial" w:hAnsi="Arial" w:eastAsia="宋体" w:cs="宋体"/>
          <w:b/>
          <w:snapToGrid w:val="0"/>
          <w:kern w:val="0"/>
          <w:sz w:val="22"/>
          <w:szCs w:val="22"/>
          <w:highlight w:val="none"/>
        </w:rPr>
        <w:t>：《阳光合作协议》</w:t>
      </w:r>
    </w:p>
    <w:p>
      <w:pPr>
        <w:adjustRightInd w:val="0"/>
        <w:snapToGrid w:val="0"/>
        <w:jc w:val="center"/>
        <w:rPr>
          <w:rFonts w:ascii="宋体" w:hAnsi="宋体"/>
          <w:b/>
          <w:highlight w:val="none"/>
        </w:rPr>
      </w:pPr>
      <w:r>
        <w:rPr>
          <w:rFonts w:hint="eastAsia" w:ascii="宋体" w:hAnsi="宋体"/>
          <w:b/>
          <w:highlight w:val="none"/>
        </w:rPr>
        <w:t>阳光合作协议</w:t>
      </w:r>
    </w:p>
    <w:p>
      <w:pPr>
        <w:adjustRightInd w:val="0"/>
        <w:snapToGrid w:val="0"/>
        <w:rPr>
          <w:rFonts w:ascii="宋体" w:hAnsi="宋体"/>
          <w:sz w:val="20"/>
          <w:szCs w:val="20"/>
          <w:highlight w:val="none"/>
        </w:rPr>
      </w:pPr>
      <w:r>
        <w:rPr>
          <w:rFonts w:hint="eastAsia" w:ascii="宋体" w:hAnsi="宋体"/>
          <w:sz w:val="20"/>
          <w:szCs w:val="20"/>
          <w:highlight w:val="none"/>
        </w:rPr>
        <w:t>甲方：    </w:t>
      </w:r>
    </w:p>
    <w:p>
      <w:pPr>
        <w:adjustRightInd w:val="0"/>
        <w:snapToGrid w:val="0"/>
        <w:rPr>
          <w:rFonts w:ascii="宋体" w:hAnsi="宋体"/>
          <w:sz w:val="20"/>
          <w:szCs w:val="20"/>
          <w:highlight w:val="none"/>
        </w:rPr>
      </w:pPr>
      <w:r>
        <w:rPr>
          <w:rFonts w:hint="eastAsia" w:ascii="宋体" w:hAnsi="宋体"/>
          <w:sz w:val="20"/>
          <w:szCs w:val="20"/>
          <w:highlight w:val="none"/>
        </w:rPr>
        <w:t xml:space="preserve">乙方：             </w:t>
      </w:r>
    </w:p>
    <w:p>
      <w:pPr>
        <w:adjustRightInd w:val="0"/>
        <w:snapToGrid w:val="0"/>
        <w:rPr>
          <w:rFonts w:ascii="宋体" w:hAnsi="宋体"/>
          <w:sz w:val="20"/>
          <w:szCs w:val="20"/>
          <w:highlight w:val="none"/>
        </w:rPr>
      </w:pPr>
      <w:r>
        <w:rPr>
          <w:rFonts w:hint="eastAsia" w:ascii="宋体" w:hAnsi="宋体"/>
          <w:sz w:val="20"/>
          <w:szCs w:val="20"/>
          <w:highlight w:val="none"/>
        </w:rPr>
        <w:t>　　鉴于甲乙双方已签署了《</w:t>
      </w:r>
      <w:r>
        <w:rPr>
          <w:rFonts w:hint="eastAsia" w:ascii="宋体" w:hAnsi="宋体"/>
          <w:sz w:val="20"/>
          <w:szCs w:val="20"/>
          <w:highlight w:val="none"/>
          <w:lang w:val="en-US" w:eastAsia="zh-CN"/>
        </w:rPr>
        <w:t>天府国际动漫城租赁合同</w:t>
      </w:r>
      <w:r>
        <w:rPr>
          <w:rFonts w:hint="eastAsia" w:ascii="宋体" w:hAnsi="宋体"/>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ascii="宋体" w:hAnsi="宋体"/>
          <w:sz w:val="20"/>
          <w:szCs w:val="20"/>
          <w:highlight w:val="none"/>
        </w:rPr>
      </w:pPr>
      <w:r>
        <w:rPr>
          <w:rFonts w:hint="eastAsia" w:ascii="宋体" w:hAnsi="宋体"/>
          <w:sz w:val="20"/>
          <w:szCs w:val="20"/>
          <w:highlight w:val="none"/>
        </w:rPr>
        <w:t>一、甲方责任</w:t>
      </w:r>
    </w:p>
    <w:p>
      <w:pPr>
        <w:adjustRightInd w:val="0"/>
        <w:snapToGrid w:val="0"/>
        <w:rPr>
          <w:rFonts w:ascii="宋体" w:hAnsi="宋体"/>
          <w:sz w:val="20"/>
          <w:szCs w:val="20"/>
          <w:highlight w:val="none"/>
        </w:rPr>
      </w:pPr>
      <w:r>
        <w:rPr>
          <w:rFonts w:hint="eastAsia" w:ascii="宋体" w:hAnsi="宋体"/>
          <w:sz w:val="20"/>
          <w:szCs w:val="20"/>
          <w:highlight w:val="none"/>
        </w:rPr>
        <w:t>1.甲方有责任向乙方介绍甲方阳光合作相关规定。</w:t>
      </w:r>
    </w:p>
    <w:p>
      <w:pPr>
        <w:adjustRightInd w:val="0"/>
        <w:snapToGrid w:val="0"/>
        <w:rPr>
          <w:rFonts w:ascii="宋体" w:hAnsi="宋体"/>
          <w:sz w:val="20"/>
          <w:szCs w:val="20"/>
          <w:highlight w:val="none"/>
        </w:rPr>
      </w:pPr>
      <w:r>
        <w:rPr>
          <w:rFonts w:hint="eastAsia" w:ascii="宋体" w:hAnsi="宋体"/>
          <w:sz w:val="20"/>
          <w:szCs w:val="20"/>
          <w:highlight w:val="none"/>
        </w:rPr>
        <w:t>2.甲方严禁甲方人员在业务合作过程出现下列行为（包括不限于）：</w:t>
      </w:r>
    </w:p>
    <w:p>
      <w:pPr>
        <w:adjustRightInd w:val="0"/>
        <w:snapToGrid w:val="0"/>
        <w:rPr>
          <w:rFonts w:ascii="宋体" w:hAnsi="宋体"/>
          <w:sz w:val="20"/>
          <w:szCs w:val="20"/>
          <w:highlight w:val="none"/>
        </w:rPr>
      </w:pPr>
      <w:r>
        <w:rPr>
          <w:rFonts w:hint="eastAsia" w:ascii="宋体" w:hAnsi="宋体"/>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ascii="宋体" w:hAnsi="宋体"/>
          <w:sz w:val="20"/>
          <w:szCs w:val="20"/>
          <w:highlight w:val="none"/>
        </w:rPr>
      </w:pPr>
      <w:r>
        <w:rPr>
          <w:rFonts w:hint="eastAsia" w:ascii="宋体" w:hAnsi="宋体"/>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ascii="宋体" w:hAnsi="宋体"/>
          <w:sz w:val="20"/>
          <w:szCs w:val="20"/>
          <w:highlight w:val="none"/>
        </w:rPr>
      </w:pPr>
      <w:r>
        <w:rPr>
          <w:rFonts w:hint="eastAsia" w:ascii="宋体" w:hAnsi="宋体"/>
          <w:sz w:val="20"/>
          <w:szCs w:val="20"/>
          <w:highlight w:val="none"/>
        </w:rPr>
        <w:t>（3）利益冲突：甲方人员未经甲方批准，以本人或其亲属名义于乙方或其关联单位处直接或变相参股、任职、兼职或获取其它利益；甲方禁止引入甲方离职人员注册或参股的公司成为</w:t>
      </w:r>
      <w:r>
        <w:rPr>
          <w:rFonts w:ascii="宋体" w:hAnsi="宋体"/>
          <w:sz w:val="20"/>
          <w:szCs w:val="20"/>
          <w:highlight w:val="none"/>
        </w:rPr>
        <w:t>甲方</w:t>
      </w:r>
      <w:r>
        <w:rPr>
          <w:rFonts w:hint="eastAsia" w:ascii="宋体" w:hAnsi="宋体"/>
          <w:sz w:val="20"/>
          <w:szCs w:val="20"/>
          <w:highlight w:val="none"/>
        </w:rPr>
        <w:t>供应商。</w:t>
      </w:r>
    </w:p>
    <w:p>
      <w:pPr>
        <w:adjustRightInd w:val="0"/>
        <w:snapToGrid w:val="0"/>
        <w:rPr>
          <w:rFonts w:ascii="宋体" w:hAnsi="宋体"/>
          <w:sz w:val="20"/>
          <w:szCs w:val="20"/>
          <w:highlight w:val="none"/>
        </w:rPr>
      </w:pPr>
      <w:r>
        <w:rPr>
          <w:rFonts w:hint="eastAsia" w:ascii="宋体" w:hAnsi="宋体"/>
          <w:sz w:val="20"/>
          <w:szCs w:val="20"/>
          <w:highlight w:val="none"/>
        </w:rPr>
        <w:t>（4）串标围标：在甲方业务范围内，甲方员工授意乙方配合进行串标或围标等违规违法行为。</w:t>
      </w:r>
    </w:p>
    <w:p>
      <w:pPr>
        <w:adjustRightInd w:val="0"/>
        <w:snapToGrid w:val="0"/>
        <w:rPr>
          <w:rFonts w:ascii="宋体" w:hAnsi="宋体"/>
          <w:sz w:val="20"/>
          <w:szCs w:val="20"/>
          <w:highlight w:val="none"/>
        </w:rPr>
      </w:pPr>
      <w:r>
        <w:rPr>
          <w:rFonts w:hint="eastAsia" w:ascii="宋体" w:hAnsi="宋体"/>
          <w:sz w:val="20"/>
          <w:szCs w:val="20"/>
          <w:highlight w:val="none"/>
        </w:rPr>
        <w:t xml:space="preserve">（5）资金往来：甲方人员或其亲属以任何理由向乙方（含关联单位）或乙方人员借贷资金。 </w:t>
      </w:r>
    </w:p>
    <w:p>
      <w:pPr>
        <w:adjustRightInd w:val="0"/>
        <w:snapToGrid w:val="0"/>
        <w:rPr>
          <w:rFonts w:ascii="宋体" w:hAnsi="宋体"/>
          <w:sz w:val="20"/>
          <w:szCs w:val="20"/>
          <w:highlight w:val="none"/>
        </w:rPr>
      </w:pPr>
      <w:r>
        <w:rPr>
          <w:rFonts w:hint="eastAsia" w:ascii="宋体" w:hAnsi="宋体"/>
          <w:sz w:val="20"/>
          <w:szCs w:val="20"/>
          <w:highlight w:val="none"/>
        </w:rPr>
        <w:t>3. 对于乙方举报甲方人员违反阳光合作禁止项的情况，甲方负有保密义务，并应及时组织调查，将最终调查结果反馈乙方。 </w:t>
      </w:r>
    </w:p>
    <w:p>
      <w:pPr>
        <w:adjustRightInd w:val="0"/>
        <w:snapToGrid w:val="0"/>
        <w:rPr>
          <w:rFonts w:ascii="宋体" w:hAnsi="宋体"/>
          <w:sz w:val="20"/>
          <w:szCs w:val="20"/>
          <w:highlight w:val="none"/>
        </w:rPr>
      </w:pPr>
    </w:p>
    <w:p>
      <w:pPr>
        <w:adjustRightInd w:val="0"/>
        <w:snapToGrid w:val="0"/>
        <w:rPr>
          <w:rFonts w:ascii="宋体" w:hAnsi="宋体"/>
          <w:sz w:val="20"/>
          <w:szCs w:val="20"/>
          <w:highlight w:val="none"/>
        </w:rPr>
      </w:pPr>
      <w:r>
        <w:rPr>
          <w:rFonts w:hint="eastAsia" w:ascii="宋体" w:hAnsi="宋体"/>
          <w:sz w:val="20"/>
          <w:szCs w:val="20"/>
          <w:highlight w:val="none"/>
        </w:rPr>
        <w:t>二、乙方责任</w:t>
      </w:r>
    </w:p>
    <w:p>
      <w:pPr>
        <w:adjustRightInd w:val="0"/>
        <w:snapToGrid w:val="0"/>
        <w:rPr>
          <w:rFonts w:ascii="宋体" w:hAnsi="宋体"/>
          <w:sz w:val="20"/>
          <w:szCs w:val="20"/>
          <w:highlight w:val="none"/>
        </w:rPr>
      </w:pPr>
      <w:r>
        <w:rPr>
          <w:rFonts w:hint="eastAsia" w:ascii="宋体" w:hAnsi="宋体"/>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ascii="宋体" w:hAnsi="宋体"/>
          <w:sz w:val="20"/>
          <w:szCs w:val="20"/>
          <w:highlight w:val="none"/>
        </w:rPr>
      </w:pPr>
      <w:r>
        <w:rPr>
          <w:rFonts w:hint="eastAsia" w:ascii="宋体" w:hAnsi="宋体"/>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ascii="宋体" w:hAnsi="宋体"/>
          <w:sz w:val="20"/>
          <w:szCs w:val="20"/>
          <w:highlight w:val="none"/>
        </w:rPr>
      </w:pPr>
      <w:r>
        <w:rPr>
          <w:rFonts w:hint="eastAsia" w:ascii="宋体" w:hAnsi="宋体"/>
          <w:sz w:val="20"/>
          <w:szCs w:val="20"/>
          <w:highlight w:val="none"/>
        </w:rPr>
        <w:t>3.乙方及乙方应确保乙方人员严格遵守以下阳光合作约定（包括不限于）：</w:t>
      </w:r>
    </w:p>
    <w:p>
      <w:pPr>
        <w:adjustRightInd w:val="0"/>
        <w:snapToGrid w:val="0"/>
        <w:rPr>
          <w:rFonts w:ascii="宋体" w:hAnsi="宋体"/>
          <w:sz w:val="20"/>
          <w:szCs w:val="20"/>
          <w:highlight w:val="none"/>
        </w:rPr>
      </w:pPr>
      <w:r>
        <w:rPr>
          <w:rFonts w:hint="eastAsia" w:ascii="宋体" w:hAnsi="宋体"/>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ascii="宋体" w:hAnsi="宋体"/>
          <w:sz w:val="20"/>
          <w:szCs w:val="20"/>
          <w:highlight w:val="none"/>
        </w:rPr>
      </w:pPr>
      <w:r>
        <w:rPr>
          <w:rFonts w:hint="eastAsia" w:ascii="宋体" w:hAnsi="宋体"/>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ascii="宋体" w:hAnsi="宋体"/>
          <w:sz w:val="20"/>
          <w:szCs w:val="20"/>
          <w:highlight w:val="none"/>
        </w:rPr>
      </w:pPr>
      <w:r>
        <w:rPr>
          <w:rFonts w:hint="eastAsia" w:ascii="宋体" w:hAnsi="宋体"/>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ascii="宋体" w:hAnsi="宋体"/>
          <w:sz w:val="20"/>
          <w:szCs w:val="20"/>
          <w:highlight w:val="none"/>
        </w:rPr>
      </w:pPr>
      <w:r>
        <w:rPr>
          <w:rFonts w:hint="eastAsia" w:ascii="宋体" w:hAnsi="宋体"/>
          <w:sz w:val="20"/>
          <w:szCs w:val="20"/>
          <w:highlight w:val="none"/>
        </w:rPr>
        <w:t>①</w:t>
      </w:r>
      <w:r>
        <w:rPr>
          <w:rFonts w:ascii="宋体" w:hAnsi="宋体"/>
          <w:sz w:val="20"/>
          <w:szCs w:val="20"/>
          <w:highlight w:val="none"/>
        </w:rPr>
        <w:t>甲方</w:t>
      </w:r>
      <w:r>
        <w:rPr>
          <w:rFonts w:hint="eastAsia" w:ascii="宋体" w:hAnsi="宋体"/>
          <w:sz w:val="20"/>
          <w:szCs w:val="20"/>
          <w:highlight w:val="none"/>
        </w:rPr>
        <w:t>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ascii="宋体" w:hAnsi="宋体"/>
          <w:sz w:val="20"/>
          <w:szCs w:val="20"/>
          <w:highlight w:val="none"/>
        </w:rPr>
      </w:pPr>
      <w:r>
        <w:rPr>
          <w:rFonts w:hint="eastAsia" w:ascii="宋体" w:hAnsi="宋体"/>
          <w:sz w:val="20"/>
          <w:szCs w:val="20"/>
          <w:highlight w:val="none"/>
        </w:rPr>
        <w:t>②</w:t>
      </w:r>
      <w:r>
        <w:rPr>
          <w:rFonts w:ascii="宋体" w:hAnsi="宋体"/>
          <w:sz w:val="20"/>
          <w:szCs w:val="20"/>
          <w:highlight w:val="none"/>
        </w:rPr>
        <w:t>甲方</w:t>
      </w:r>
      <w:r>
        <w:rPr>
          <w:rFonts w:hint="eastAsia" w:ascii="宋体" w:hAnsi="宋体"/>
          <w:sz w:val="20"/>
          <w:szCs w:val="20"/>
          <w:highlight w:val="none"/>
        </w:rPr>
        <w:t xml:space="preserve">离职员工或其亲属于乙方公司或其关联单位处直接或变相持股（注：公开市场股票投资不属于乙方协议披露义务）、控制、任职或兼职的情况； </w:t>
      </w:r>
    </w:p>
    <w:p>
      <w:pPr>
        <w:adjustRightInd w:val="0"/>
        <w:snapToGrid w:val="0"/>
        <w:rPr>
          <w:rFonts w:ascii="宋体" w:hAnsi="宋体"/>
          <w:sz w:val="20"/>
          <w:szCs w:val="20"/>
          <w:highlight w:val="none"/>
        </w:rPr>
      </w:pPr>
      <w:r>
        <w:rPr>
          <w:rFonts w:hint="eastAsia" w:ascii="宋体" w:hAnsi="宋体"/>
          <w:sz w:val="20"/>
          <w:szCs w:val="20"/>
          <w:highlight w:val="none"/>
        </w:rPr>
        <w:t>③乙方法定代表人、股东、实际业务控制人、对接人两年内以其他公司名义参与甲方业务合作的情况；</w:t>
      </w:r>
    </w:p>
    <w:p>
      <w:pPr>
        <w:pStyle w:val="4"/>
        <w:adjustRightInd w:val="0"/>
        <w:snapToGrid w:val="0"/>
        <w:rPr>
          <w:rFonts w:ascii="宋体" w:hAnsi="宋体"/>
          <w:sz w:val="20"/>
          <w:szCs w:val="20"/>
          <w:highlight w:val="none"/>
        </w:rPr>
      </w:pPr>
      <w:r>
        <w:rPr>
          <w:rFonts w:hint="eastAsia" w:ascii="宋体" w:hAnsi="宋体"/>
          <w:sz w:val="20"/>
          <w:szCs w:val="20"/>
          <w:highlight w:val="none"/>
        </w:rPr>
        <w:t>④严禁串标围标：在甲方业务范围内，乙方及乙方人员应拒绝甲方员工授意配合进行串标或围标等违规违法操作的请求；乙方及乙方员工不得串谋其他单位，在</w:t>
      </w:r>
      <w:r>
        <w:rPr>
          <w:rFonts w:ascii="宋体" w:hAnsi="宋体"/>
          <w:sz w:val="20"/>
          <w:szCs w:val="20"/>
          <w:highlight w:val="none"/>
        </w:rPr>
        <w:t>甲方</w:t>
      </w:r>
      <w:r>
        <w:rPr>
          <w:rFonts w:hint="eastAsia" w:ascii="宋体" w:hAnsi="宋体"/>
          <w:sz w:val="20"/>
          <w:szCs w:val="20"/>
          <w:highlight w:val="none"/>
        </w:rPr>
        <w:t>业务中进行串标或围标等违规违法操作；</w:t>
      </w:r>
    </w:p>
    <w:p>
      <w:pPr>
        <w:adjustRightInd w:val="0"/>
        <w:snapToGrid w:val="0"/>
        <w:rPr>
          <w:rFonts w:ascii="宋体" w:hAnsi="宋体"/>
          <w:sz w:val="20"/>
          <w:szCs w:val="20"/>
          <w:highlight w:val="none"/>
        </w:rPr>
      </w:pPr>
      <w:r>
        <w:rPr>
          <w:rFonts w:hint="eastAsia" w:ascii="宋体" w:hAnsi="宋体"/>
          <w:sz w:val="20"/>
          <w:szCs w:val="20"/>
          <w:highlight w:val="none"/>
        </w:rPr>
        <w:t>⑤资金往来：乙方（含关联单位）或乙方人员不得在任何情况下向甲方人员或其亲属提供资金借贷。</w:t>
      </w:r>
    </w:p>
    <w:p>
      <w:pPr>
        <w:adjustRightInd w:val="0"/>
        <w:snapToGrid w:val="0"/>
        <w:rPr>
          <w:rFonts w:ascii="宋体" w:hAnsi="宋体"/>
          <w:sz w:val="20"/>
          <w:szCs w:val="20"/>
          <w:highlight w:val="none"/>
        </w:rPr>
      </w:pPr>
      <w:r>
        <w:rPr>
          <w:rFonts w:hint="eastAsia" w:ascii="宋体" w:hAnsi="宋体"/>
          <w:sz w:val="20"/>
          <w:szCs w:val="20"/>
          <w:highlight w:val="none"/>
        </w:rPr>
        <w:t>4.乙方不得为甲方工作人员或其亲属装修住房、婚丧嫁娶、配偶子女工作安排及出国（境）、旅游等提供方便。</w:t>
      </w:r>
    </w:p>
    <w:p>
      <w:pPr>
        <w:adjustRightInd w:val="0"/>
        <w:snapToGrid w:val="0"/>
        <w:rPr>
          <w:rFonts w:ascii="宋体" w:hAnsi="宋体"/>
          <w:sz w:val="20"/>
          <w:szCs w:val="20"/>
          <w:highlight w:val="none"/>
        </w:rPr>
      </w:pPr>
      <w:r>
        <w:rPr>
          <w:rFonts w:hint="eastAsia" w:ascii="宋体" w:hAnsi="宋体"/>
          <w:sz w:val="20"/>
          <w:szCs w:val="20"/>
          <w:highlight w:val="none"/>
        </w:rPr>
        <w:t>5.乙方在与甲方开展合作前，有责任向甲方披露乙方实际控制人信息，包括不限于姓名、身份证号码等信息。</w:t>
      </w:r>
    </w:p>
    <w:p>
      <w:pPr>
        <w:adjustRightInd w:val="0"/>
        <w:snapToGrid w:val="0"/>
        <w:rPr>
          <w:rFonts w:ascii="宋体" w:hAnsi="宋体"/>
          <w:sz w:val="20"/>
          <w:szCs w:val="20"/>
          <w:highlight w:val="none"/>
        </w:rPr>
      </w:pPr>
      <w:r>
        <w:rPr>
          <w:rFonts w:hint="eastAsia" w:ascii="宋体" w:hAnsi="宋体"/>
          <w:sz w:val="20"/>
          <w:szCs w:val="20"/>
          <w:highlight w:val="none"/>
        </w:rPr>
        <w:t>6.乙方有责任接受甲方对乙方在合作期间阳光合作协议执行情况的监督，并对甲方相关调查工作主动配合。</w:t>
      </w:r>
    </w:p>
    <w:p>
      <w:pPr>
        <w:adjustRightInd w:val="0"/>
        <w:snapToGrid w:val="0"/>
        <w:rPr>
          <w:rFonts w:ascii="宋体" w:hAnsi="宋体"/>
          <w:sz w:val="20"/>
          <w:szCs w:val="20"/>
          <w:highlight w:val="none"/>
        </w:rPr>
      </w:pPr>
      <w:r>
        <w:rPr>
          <w:rFonts w:hint="eastAsia" w:ascii="宋体" w:hAnsi="宋体"/>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ascii="宋体" w:hAnsi="宋体"/>
          <w:sz w:val="20"/>
          <w:szCs w:val="20"/>
          <w:highlight w:val="none"/>
        </w:rPr>
      </w:pPr>
      <w:r>
        <w:rPr>
          <w:rFonts w:hint="eastAsia" w:ascii="宋体" w:hAnsi="宋体"/>
          <w:sz w:val="20"/>
          <w:szCs w:val="20"/>
          <w:highlight w:val="none"/>
        </w:rPr>
        <w:t xml:space="preserve">举报受理部门： </w:t>
      </w:r>
    </w:p>
    <w:p>
      <w:pPr>
        <w:adjustRightInd w:val="0"/>
        <w:snapToGrid w:val="0"/>
        <w:rPr>
          <w:rStyle w:val="11"/>
          <w:rFonts w:ascii="宋体" w:hAnsi="宋体"/>
          <w:color w:val="000000"/>
          <w:sz w:val="20"/>
          <w:szCs w:val="20"/>
          <w:highlight w:val="none"/>
        </w:rPr>
      </w:pPr>
      <w:r>
        <w:rPr>
          <w:rFonts w:hint="eastAsia" w:ascii="宋体" w:hAnsi="宋体"/>
          <w:sz w:val="20"/>
          <w:szCs w:val="20"/>
          <w:highlight w:val="none"/>
        </w:rPr>
        <w:t>甲方举报邮箱：</w:t>
      </w:r>
      <w:r>
        <w:rPr>
          <w:rStyle w:val="11"/>
          <w:rFonts w:ascii="宋体" w:hAnsi="宋体"/>
          <w:color w:val="000000"/>
          <w:sz w:val="20"/>
          <w:szCs w:val="20"/>
          <w:highlight w:val="none"/>
        </w:rPr>
        <w:fldChar w:fldCharType="begin"/>
      </w:r>
      <w:r>
        <w:rPr>
          <w:rStyle w:val="11"/>
          <w:rFonts w:ascii="宋体" w:hAnsi="宋体"/>
          <w:color w:val="000000"/>
          <w:sz w:val="20"/>
          <w:szCs w:val="20"/>
          <w:highlight w:val="none"/>
        </w:rPr>
        <w:instrText xml:space="preserve"> HYPERLINK "mailto:jubao01@cofco.com" </w:instrText>
      </w:r>
      <w:r>
        <w:rPr>
          <w:rStyle w:val="11"/>
          <w:rFonts w:ascii="宋体" w:hAnsi="宋体"/>
          <w:color w:val="000000"/>
          <w:sz w:val="20"/>
          <w:szCs w:val="20"/>
          <w:highlight w:val="none"/>
        </w:rPr>
        <w:fldChar w:fldCharType="separate"/>
      </w:r>
      <w:r>
        <w:rPr>
          <w:rStyle w:val="11"/>
          <w:rFonts w:ascii="宋体" w:hAnsi="宋体"/>
          <w:color w:val="000000"/>
          <w:sz w:val="20"/>
          <w:szCs w:val="20"/>
          <w:highlight w:val="none"/>
        </w:rPr>
        <w:fldChar w:fldCharType="end"/>
      </w:r>
      <w:r>
        <w:rPr>
          <w:rStyle w:val="11"/>
          <w:rFonts w:ascii="宋体" w:hAnsi="宋体"/>
          <w:color w:val="000000"/>
          <w:sz w:val="20"/>
          <w:szCs w:val="20"/>
          <w:highlight w:val="none"/>
        </w:rPr>
        <w:t xml:space="preserve"> </w:t>
      </w:r>
    </w:p>
    <w:p>
      <w:pPr>
        <w:adjustRightInd w:val="0"/>
        <w:snapToGrid w:val="0"/>
        <w:rPr>
          <w:rFonts w:ascii="宋体" w:hAnsi="宋体"/>
          <w:sz w:val="20"/>
          <w:szCs w:val="20"/>
          <w:highlight w:val="none"/>
        </w:rPr>
      </w:pPr>
    </w:p>
    <w:p>
      <w:pPr>
        <w:adjustRightInd w:val="0"/>
        <w:snapToGrid w:val="0"/>
        <w:rPr>
          <w:rFonts w:ascii="宋体" w:hAnsi="宋体"/>
          <w:sz w:val="20"/>
          <w:szCs w:val="20"/>
          <w:highlight w:val="none"/>
        </w:rPr>
      </w:pPr>
      <w:r>
        <w:rPr>
          <w:rFonts w:hint="eastAsia" w:ascii="宋体" w:hAnsi="宋体"/>
          <w:sz w:val="20"/>
          <w:szCs w:val="20"/>
          <w:highlight w:val="none"/>
        </w:rPr>
        <w:t>三、违约责任</w:t>
      </w:r>
    </w:p>
    <w:p>
      <w:pPr>
        <w:adjustRightInd w:val="0"/>
        <w:snapToGrid w:val="0"/>
        <w:rPr>
          <w:rFonts w:ascii="宋体" w:hAnsi="宋体"/>
          <w:sz w:val="20"/>
          <w:szCs w:val="20"/>
          <w:highlight w:val="none"/>
        </w:rPr>
      </w:pPr>
      <w:r>
        <w:rPr>
          <w:rFonts w:hint="eastAsia" w:ascii="宋体" w:hAnsi="宋体"/>
          <w:sz w:val="20"/>
          <w:szCs w:val="20"/>
          <w:highlight w:val="none"/>
        </w:rPr>
        <w:t>1.如乙方或其人员违反本协议约定，乙方除应向甲方赔偿由此给甲方造成的损失外，乙方还承诺向甲方支付</w:t>
      </w:r>
      <w:r>
        <w:rPr>
          <w:rFonts w:hint="eastAsia" w:ascii="宋体" w:hAnsi="宋体"/>
          <w:sz w:val="20"/>
          <w:szCs w:val="20"/>
          <w:highlight w:val="none"/>
          <w:lang w:val="en-US" w:eastAsia="zh-CN"/>
        </w:rPr>
        <w:t>10000</w:t>
      </w:r>
      <w:r>
        <w:rPr>
          <w:rFonts w:hint="eastAsia" w:ascii="宋体" w:hAnsi="宋体"/>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ascii="宋体" w:hAnsi="宋体"/>
          <w:sz w:val="20"/>
          <w:szCs w:val="20"/>
          <w:highlight w:val="none"/>
        </w:rPr>
      </w:pPr>
      <w:r>
        <w:rPr>
          <w:rFonts w:ascii="宋体" w:hAnsi="宋体"/>
          <w:sz w:val="20"/>
          <w:szCs w:val="20"/>
          <w:highlight w:val="none"/>
        </w:rPr>
        <w:tab/>
      </w:r>
    </w:p>
    <w:p>
      <w:pPr>
        <w:adjustRightInd w:val="0"/>
        <w:snapToGrid w:val="0"/>
        <w:rPr>
          <w:rFonts w:ascii="宋体" w:hAnsi="宋体"/>
          <w:sz w:val="20"/>
          <w:szCs w:val="20"/>
          <w:highlight w:val="none"/>
        </w:rPr>
      </w:pPr>
      <w:r>
        <w:rPr>
          <w:rFonts w:hint="eastAsia" w:ascii="宋体" w:hAnsi="宋体"/>
          <w:sz w:val="20"/>
          <w:szCs w:val="20"/>
          <w:highlight w:val="none"/>
        </w:rPr>
        <w:t>四、本协议</w:t>
      </w:r>
      <w:r>
        <w:rPr>
          <w:rFonts w:hint="eastAsia" w:cs="宋体"/>
          <w:sz w:val="20"/>
          <w:szCs w:val="20"/>
          <w:highlight w:val="none"/>
        </w:rPr>
        <w:t>一式陆份，甲方持肆份，乙方执贰份</w:t>
      </w:r>
      <w:r>
        <w:rPr>
          <w:rFonts w:hint="eastAsia" w:ascii="宋体" w:hAnsi="宋体"/>
          <w:sz w:val="20"/>
          <w:szCs w:val="20"/>
          <w:highlight w:val="none"/>
        </w:rPr>
        <w:t>，自双方盖章之日起生效；</w:t>
      </w:r>
      <w:r>
        <w:rPr>
          <w:rFonts w:ascii="宋体" w:hAnsi="宋体"/>
          <w:sz w:val="20"/>
          <w:szCs w:val="20"/>
          <w:highlight w:val="none"/>
        </w:rPr>
        <w:t>乙方为自然人的，本</w:t>
      </w:r>
      <w:r>
        <w:rPr>
          <w:rFonts w:hint="eastAsia" w:ascii="宋体" w:hAnsi="宋体"/>
          <w:sz w:val="20"/>
          <w:szCs w:val="20"/>
          <w:highlight w:val="none"/>
        </w:rPr>
        <w:t>协议自甲方</w:t>
      </w:r>
      <w:r>
        <w:rPr>
          <w:rFonts w:ascii="宋体" w:hAnsi="宋体"/>
          <w:sz w:val="20"/>
          <w:szCs w:val="20"/>
          <w:highlight w:val="none"/>
        </w:rPr>
        <w:t>盖章且乙方签字</w:t>
      </w:r>
      <w:r>
        <w:rPr>
          <w:rFonts w:hint="eastAsia" w:ascii="宋体" w:hAnsi="宋体"/>
          <w:sz w:val="20"/>
          <w:szCs w:val="20"/>
          <w:highlight w:val="none"/>
        </w:rPr>
        <w:t>之日起生效。本协议</w:t>
      </w:r>
      <w:r>
        <w:rPr>
          <w:rFonts w:hint="eastAsia" w:ascii="宋体" w:hAnsi="宋体" w:cs="宋体"/>
          <w:sz w:val="20"/>
          <w:szCs w:val="20"/>
          <w:highlight w:val="none"/>
        </w:rPr>
        <w:t>有效期与原合同一致，原合同期满或提前终止，则本协议亦同时终止。</w:t>
      </w:r>
    </w:p>
    <w:p>
      <w:pPr>
        <w:rPr>
          <w:rFonts w:ascii="宋体" w:hAnsi="宋体"/>
          <w:sz w:val="20"/>
          <w:szCs w:val="20"/>
          <w:highlight w:val="none"/>
        </w:rPr>
      </w:pPr>
      <w:r>
        <w:rPr>
          <w:rFonts w:hint="eastAsia" w:ascii="宋体" w:hAnsi="宋体" w:cs="宋体"/>
          <w:sz w:val="20"/>
          <w:szCs w:val="20"/>
          <w:highlight w:val="none"/>
        </w:rPr>
        <w:t>（以下无正文，仅签署）</w:t>
      </w:r>
    </w:p>
    <w:p>
      <w:pPr>
        <w:ind w:firstLine="400" w:firstLineChars="200"/>
        <w:rPr>
          <w:rFonts w:ascii="宋体" w:hAnsi="宋体"/>
          <w:sz w:val="20"/>
          <w:szCs w:val="20"/>
          <w:highlight w:val="none"/>
        </w:rPr>
      </w:pPr>
    </w:p>
    <w:p>
      <w:pPr>
        <w:ind w:firstLine="400" w:firstLineChars="200"/>
        <w:rPr>
          <w:rFonts w:ascii="宋体" w:hAnsi="宋体"/>
          <w:sz w:val="20"/>
          <w:szCs w:val="20"/>
          <w:highlight w:val="none"/>
        </w:rPr>
      </w:pPr>
      <w:r>
        <w:rPr>
          <w:rFonts w:hint="eastAsia" w:ascii="宋体" w:hAnsi="宋体" w:cs="宋体"/>
          <w:sz w:val="20"/>
          <w:szCs w:val="20"/>
          <w:highlight w:val="none"/>
        </w:rPr>
        <w:t>甲方：</w:t>
      </w:r>
      <w:r>
        <w:rPr>
          <w:rFonts w:ascii="宋体" w:hAnsi="宋体"/>
          <w:sz w:val="20"/>
          <w:szCs w:val="20"/>
          <w:highlight w:val="none"/>
        </w:rPr>
        <w:t xml:space="preserve">                                 </w:t>
      </w:r>
      <w:r>
        <w:rPr>
          <w:rFonts w:hint="eastAsia" w:ascii="宋体" w:hAnsi="宋体" w:cs="宋体"/>
          <w:sz w:val="20"/>
          <w:szCs w:val="20"/>
          <w:highlight w:val="none"/>
        </w:rPr>
        <w:t>乙方：</w:t>
      </w:r>
    </w:p>
    <w:p>
      <w:pPr>
        <w:ind w:firstLine="400" w:firstLineChars="200"/>
        <w:rPr>
          <w:rFonts w:ascii="宋体" w:hAnsi="宋体"/>
          <w:sz w:val="20"/>
          <w:szCs w:val="20"/>
          <w:highlight w:val="none"/>
        </w:rPr>
      </w:pPr>
    </w:p>
    <w:p>
      <w:pPr>
        <w:spacing w:before="120" w:beforeLines="50" w:after="120" w:afterLines="50"/>
        <w:rPr>
          <w:rFonts w:hint="eastAsia" w:ascii="宋体" w:hAnsi="宋体" w:cs="宋体"/>
          <w:sz w:val="20"/>
          <w:szCs w:val="20"/>
          <w:highlight w:val="none"/>
        </w:rPr>
      </w:pPr>
      <w:r>
        <w:rPr>
          <w:rFonts w:ascii="宋体" w:hAnsi="宋体"/>
          <w:sz w:val="20"/>
          <w:szCs w:val="20"/>
          <w:highlight w:val="none"/>
        </w:rPr>
        <w:t>_____</w:t>
      </w:r>
      <w:r>
        <w:rPr>
          <w:rFonts w:hint="eastAsia" w:ascii="宋体" w:hAnsi="宋体" w:cs="宋体"/>
          <w:sz w:val="20"/>
          <w:szCs w:val="20"/>
          <w:highlight w:val="none"/>
        </w:rPr>
        <w:t>年</w:t>
      </w:r>
      <w:r>
        <w:rPr>
          <w:rFonts w:ascii="宋体" w:hAnsi="宋体"/>
          <w:sz w:val="20"/>
          <w:szCs w:val="20"/>
          <w:highlight w:val="none"/>
        </w:rPr>
        <w:t>_____</w:t>
      </w:r>
      <w:r>
        <w:rPr>
          <w:rFonts w:hint="eastAsia" w:ascii="宋体" w:hAnsi="宋体" w:cs="宋体"/>
          <w:sz w:val="20"/>
          <w:szCs w:val="20"/>
          <w:highlight w:val="none"/>
        </w:rPr>
        <w:t>月</w:t>
      </w:r>
      <w:r>
        <w:rPr>
          <w:rFonts w:ascii="宋体" w:hAnsi="宋体"/>
          <w:sz w:val="20"/>
          <w:szCs w:val="20"/>
          <w:highlight w:val="none"/>
        </w:rPr>
        <w:t>_____</w:t>
      </w:r>
      <w:r>
        <w:rPr>
          <w:rFonts w:hint="eastAsia" w:ascii="宋体" w:hAnsi="宋体" w:cs="宋体"/>
          <w:sz w:val="20"/>
          <w:szCs w:val="20"/>
          <w:highlight w:val="none"/>
        </w:rPr>
        <w:t>日</w:t>
      </w:r>
      <w:r>
        <w:rPr>
          <w:rFonts w:ascii="宋体" w:hAnsi="宋体"/>
          <w:sz w:val="20"/>
          <w:szCs w:val="20"/>
          <w:highlight w:val="none"/>
        </w:rPr>
        <w:t xml:space="preserve">                  _____</w:t>
      </w:r>
      <w:r>
        <w:rPr>
          <w:rFonts w:hint="eastAsia" w:ascii="宋体" w:hAnsi="宋体" w:cs="宋体"/>
          <w:sz w:val="20"/>
          <w:szCs w:val="20"/>
          <w:highlight w:val="none"/>
        </w:rPr>
        <w:t>年</w:t>
      </w:r>
      <w:r>
        <w:rPr>
          <w:rFonts w:ascii="宋体" w:hAnsi="宋体"/>
          <w:sz w:val="20"/>
          <w:szCs w:val="20"/>
          <w:highlight w:val="none"/>
        </w:rPr>
        <w:t>_____</w:t>
      </w:r>
      <w:r>
        <w:rPr>
          <w:rFonts w:hint="eastAsia" w:ascii="宋体" w:hAnsi="宋体" w:cs="宋体"/>
          <w:sz w:val="20"/>
          <w:szCs w:val="20"/>
          <w:highlight w:val="none"/>
        </w:rPr>
        <w:t>月</w:t>
      </w:r>
      <w:r>
        <w:rPr>
          <w:rFonts w:ascii="宋体" w:hAnsi="宋体"/>
          <w:sz w:val="20"/>
          <w:szCs w:val="20"/>
          <w:highlight w:val="none"/>
        </w:rPr>
        <w:t>_____</w:t>
      </w:r>
      <w:r>
        <w:rPr>
          <w:rFonts w:hint="eastAsia" w:ascii="宋体" w:hAnsi="宋体" w:cs="宋体"/>
          <w:sz w:val="20"/>
          <w:szCs w:val="20"/>
          <w:highlight w:val="none"/>
        </w:rPr>
        <w:t>日</w:t>
      </w:r>
    </w:p>
    <w:p>
      <w:pPr>
        <w:spacing w:before="120" w:beforeLines="50" w:after="120" w:afterLines="50"/>
        <w:outlineLvl w:val="0"/>
        <w:rPr>
          <w:rFonts w:hint="eastAsia" w:ascii="Arial" w:hAnsi="Arial" w:eastAsia="宋体" w:cs="宋体"/>
          <w:b/>
          <w:sz w:val="22"/>
          <w:szCs w:val="22"/>
          <w:highlight w:val="none"/>
        </w:rPr>
      </w:pPr>
      <w:r>
        <w:rPr>
          <w:rFonts w:hint="eastAsia" w:ascii="宋体" w:hAnsi="宋体" w:cs="宋体"/>
          <w:sz w:val="20"/>
          <w:szCs w:val="20"/>
          <w:highlight w:val="none"/>
        </w:rPr>
        <w:br w:type="page"/>
      </w:r>
      <w:r>
        <w:rPr>
          <w:rFonts w:hint="eastAsia" w:ascii="Arial" w:hAnsi="Arial" w:eastAsia="宋体" w:cs="宋体"/>
          <w:b/>
          <w:sz w:val="22"/>
          <w:szCs w:val="22"/>
          <w:highlight w:val="none"/>
          <w:lang w:val="en-US" w:eastAsia="zh-CN"/>
        </w:rPr>
        <w:t>附件八：</w:t>
      </w:r>
      <w:r>
        <w:rPr>
          <w:rFonts w:hint="eastAsia" w:ascii="Arial" w:hAnsi="Arial" w:eastAsia="宋体" w:cs="宋体"/>
          <w:b/>
          <w:sz w:val="22"/>
          <w:szCs w:val="22"/>
          <w:highlight w:val="none"/>
        </w:rPr>
        <w:t>《</w:t>
      </w:r>
      <w:r>
        <w:rPr>
          <w:rFonts w:hint="eastAsia" w:ascii="Arial" w:hAnsi="Arial" w:eastAsia="宋体" w:cs="宋体"/>
          <w:b/>
          <w:sz w:val="22"/>
          <w:szCs w:val="22"/>
          <w:highlight w:val="none"/>
          <w:lang w:eastAsia="zh-CN"/>
        </w:rPr>
        <w:t>商铺</w:t>
      </w:r>
      <w:r>
        <w:rPr>
          <w:rFonts w:hint="eastAsia" w:ascii="Arial" w:hAnsi="Arial" w:eastAsia="宋体" w:cs="宋体"/>
          <w:b/>
          <w:sz w:val="22"/>
          <w:szCs w:val="22"/>
          <w:highlight w:val="none"/>
        </w:rPr>
        <w:t>交付确认书》</w:t>
      </w:r>
    </w:p>
    <w:p>
      <w:pPr>
        <w:spacing w:line="480" w:lineRule="exact"/>
        <w:ind w:firstLine="0" w:firstLineChars="0"/>
        <w:jc w:val="center"/>
        <w:rPr>
          <w:rFonts w:ascii="宋体" w:hAnsi="Calibri" w:eastAsia="宋体"/>
          <w:b/>
          <w:color w:val="auto"/>
          <w:sz w:val="24"/>
          <w:szCs w:val="22"/>
          <w:highlight w:val="none"/>
          <w:shd w:val="clear" w:color="auto" w:fill="FFFFFF"/>
        </w:rPr>
      </w:pPr>
      <w:r>
        <w:rPr>
          <w:rFonts w:hint="eastAsia" w:ascii="宋体" w:hAnsi="宋体" w:eastAsia="宋体"/>
          <w:b/>
          <w:color w:val="auto"/>
          <w:sz w:val="24"/>
          <w:szCs w:val="22"/>
          <w:highlight w:val="none"/>
          <w:shd w:val="clear" w:color="auto" w:fill="FFFFFF"/>
        </w:rPr>
        <w:t>商铺交付确认书</w:t>
      </w:r>
    </w:p>
    <w:p>
      <w:pPr>
        <w:spacing w:line="480" w:lineRule="exact"/>
        <w:ind w:firstLine="480" w:firstLineChars="200"/>
        <w:rPr>
          <w:rFonts w:ascii="宋体" w:hAnsi="Calibri" w:eastAsia="宋体"/>
          <w:color w:val="auto"/>
          <w:sz w:val="24"/>
          <w:szCs w:val="22"/>
          <w:highlight w:val="none"/>
          <w:shd w:val="clear" w:color="auto" w:fill="FFFFFF"/>
        </w:rPr>
      </w:pPr>
    </w:p>
    <w:p>
      <w:pPr>
        <w:spacing w:line="480" w:lineRule="exact"/>
        <w:ind w:firstLine="480" w:firstLineChars="200"/>
        <w:rPr>
          <w:rFonts w:hint="eastAsia"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鉴于甲、乙双方于就位于</w:t>
      </w:r>
      <w:r>
        <w:rPr>
          <w:rFonts w:hint="eastAsia" w:ascii="宋体" w:hAnsi="宋体" w:eastAsia="宋体" w:cs="Times New Roman"/>
          <w:color w:val="auto"/>
          <w:sz w:val="24"/>
          <w:szCs w:val="22"/>
          <w:highlight w:val="none"/>
          <w:shd w:val="clear" w:color="auto" w:fill="FFFFFF"/>
        </w:rPr>
        <w:t>中国四川省成都市成华区青龙街道西林社区十、十一组天府国际动漫城</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shd w:val="clear" w:color="auto" w:fill="FFFFFF"/>
        </w:rPr>
        <w:t>号楼</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层</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号商铺</w:t>
      </w:r>
      <w:r>
        <w:rPr>
          <w:rFonts w:hint="eastAsia" w:ascii="宋体" w:hAnsi="宋体" w:eastAsia="宋体"/>
          <w:color w:val="auto"/>
          <w:sz w:val="24"/>
          <w:szCs w:val="22"/>
          <w:highlight w:val="none"/>
          <w:shd w:val="clear" w:color="auto" w:fill="FFFFFF"/>
        </w:rPr>
        <w:t>签署了《天府国际动漫城</w:t>
      </w:r>
      <w:r>
        <w:rPr>
          <w:rFonts w:hint="eastAsia" w:ascii="宋体" w:hAnsi="宋体" w:eastAsia="宋体"/>
          <w:color w:val="auto"/>
          <w:sz w:val="24"/>
          <w:szCs w:val="22"/>
          <w:highlight w:val="none"/>
          <w:shd w:val="clear" w:color="auto" w:fill="FFFFFF"/>
          <w:lang w:val="en-US" w:eastAsia="zh-CN"/>
        </w:rPr>
        <w:t>租赁</w:t>
      </w:r>
      <w:r>
        <w:rPr>
          <w:rFonts w:hint="eastAsia" w:ascii="宋体" w:hAnsi="宋体" w:eastAsia="宋体"/>
          <w:color w:val="auto"/>
          <w:sz w:val="24"/>
          <w:szCs w:val="22"/>
          <w:highlight w:val="none"/>
          <w:shd w:val="clear" w:color="auto" w:fill="FFFFFF"/>
        </w:rPr>
        <w:t>合同》（合同编号：                  ），由甲方向乙方出租该</w:t>
      </w:r>
      <w:r>
        <w:rPr>
          <w:rFonts w:hint="eastAsia" w:ascii="宋体" w:hAnsi="宋体" w:eastAsia="宋体"/>
          <w:color w:val="auto"/>
          <w:sz w:val="24"/>
          <w:szCs w:val="22"/>
          <w:highlight w:val="none"/>
          <w:shd w:val="clear" w:color="auto" w:fill="FFFFFF"/>
          <w:lang w:val="en-US" w:eastAsia="zh-CN"/>
        </w:rPr>
        <w:t>商铺</w:t>
      </w:r>
      <w:r>
        <w:rPr>
          <w:rFonts w:hint="eastAsia" w:ascii="宋体" w:hAnsi="宋体" w:eastAsia="宋体"/>
          <w:color w:val="auto"/>
          <w:sz w:val="24"/>
          <w:szCs w:val="22"/>
          <w:highlight w:val="none"/>
          <w:shd w:val="clear" w:color="auto" w:fill="FFFFFF"/>
        </w:rPr>
        <w:t>。</w:t>
      </w:r>
    </w:p>
    <w:p>
      <w:pPr>
        <w:spacing w:line="480" w:lineRule="exact"/>
        <w:ind w:firstLine="480" w:firstLineChars="200"/>
        <w:rPr>
          <w:rFonts w:ascii="宋体" w:hAnsi="宋体" w:eastAsia="宋体"/>
          <w:color w:val="auto"/>
          <w:sz w:val="24"/>
          <w:szCs w:val="22"/>
          <w:highlight w:val="none"/>
          <w:shd w:val="clear" w:color="auto" w:fill="FFFFFF"/>
        </w:rPr>
      </w:pPr>
    </w:p>
    <w:p>
      <w:pPr>
        <w:spacing w:line="480" w:lineRule="exact"/>
        <w:ind w:firstLine="480" w:firstLineChars="200"/>
        <w:rPr>
          <w:rFonts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兹确认甲、乙双方根据《</w:t>
      </w:r>
      <w:r>
        <w:rPr>
          <w:rFonts w:hint="eastAsia" w:ascii="宋体" w:hAnsi="宋体" w:eastAsia="宋体"/>
          <w:color w:val="auto"/>
          <w:sz w:val="24"/>
          <w:szCs w:val="22"/>
          <w:highlight w:val="none"/>
        </w:rPr>
        <w:t>天府国际动漫城</w:t>
      </w:r>
      <w:r>
        <w:rPr>
          <w:rFonts w:hint="eastAsia" w:ascii="宋体" w:hAnsi="宋体" w:eastAsia="宋体"/>
          <w:color w:val="auto"/>
          <w:sz w:val="24"/>
          <w:szCs w:val="22"/>
          <w:highlight w:val="none"/>
          <w:lang w:val="en-US" w:eastAsia="zh-CN"/>
        </w:rPr>
        <w:t>租赁</w:t>
      </w:r>
      <w:r>
        <w:rPr>
          <w:rFonts w:hint="eastAsia" w:ascii="宋体" w:hAnsi="宋体" w:eastAsia="宋体"/>
          <w:color w:val="auto"/>
          <w:sz w:val="24"/>
          <w:szCs w:val="22"/>
          <w:highlight w:val="none"/>
        </w:rPr>
        <w:t>合同</w:t>
      </w:r>
      <w:r>
        <w:rPr>
          <w:rFonts w:hint="eastAsia" w:ascii="宋体" w:hAnsi="宋体" w:eastAsia="宋体"/>
          <w:color w:val="auto"/>
          <w:sz w:val="24"/>
          <w:szCs w:val="22"/>
          <w:highlight w:val="none"/>
          <w:shd w:val="clear" w:color="auto" w:fill="FFFFFF"/>
        </w:rPr>
        <w:t>》第七条的约定，于</w:t>
      </w:r>
      <w:r>
        <w:rPr>
          <w:rFonts w:hint="eastAsia" w:ascii="宋体" w:hAnsi="宋体" w:eastAsia="宋体"/>
          <w:color w:val="auto"/>
          <w:sz w:val="24"/>
          <w:szCs w:val="22"/>
          <w:highlight w:val="none"/>
          <w:u w:val="single"/>
          <w:shd w:val="clear" w:color="auto" w:fill="FFFFFF"/>
        </w:rPr>
        <w:t xml:space="preserve">  </w:t>
      </w:r>
      <w:r>
        <w:rPr>
          <w:rFonts w:ascii="宋体" w:hAnsi="宋体" w:eastAsia="宋体"/>
          <w:color w:val="auto"/>
          <w:sz w:val="24"/>
          <w:szCs w:val="22"/>
          <w:highlight w:val="none"/>
          <w:u w:val="single"/>
          <w:shd w:val="clear" w:color="auto" w:fill="FFFFFF"/>
        </w:rPr>
        <w:t xml:space="preserve">  </w:t>
      </w:r>
      <w:r>
        <w:rPr>
          <w:rFonts w:hint="eastAsia" w:ascii="宋体" w:hAnsi="宋体" w:eastAsia="宋体"/>
          <w:color w:val="auto"/>
          <w:sz w:val="24"/>
          <w:szCs w:val="22"/>
          <w:highlight w:val="none"/>
          <w:shd w:val="clear" w:color="auto" w:fill="FFFFFF"/>
        </w:rPr>
        <w:t>年</w:t>
      </w:r>
      <w:r>
        <w:rPr>
          <w:rFonts w:ascii="宋体" w:hAnsi="宋体" w:eastAsia="宋体"/>
          <w:color w:val="auto"/>
          <w:kern w:val="0"/>
          <w:sz w:val="24"/>
          <w:szCs w:val="22"/>
          <w:highlight w:val="none"/>
          <w:u w:val="single"/>
          <w:shd w:val="clear" w:color="auto" w:fill="FFFFFF"/>
        </w:rPr>
        <w:t xml:space="preserve">    </w:t>
      </w:r>
      <w:r>
        <w:rPr>
          <w:rFonts w:hint="eastAsia" w:ascii="宋体" w:hAnsi="宋体" w:eastAsia="宋体"/>
          <w:color w:val="auto"/>
          <w:sz w:val="24"/>
          <w:szCs w:val="22"/>
          <w:highlight w:val="none"/>
          <w:shd w:val="clear" w:color="auto" w:fill="FFFFFF"/>
        </w:rPr>
        <w:t>月</w:t>
      </w:r>
      <w:r>
        <w:rPr>
          <w:rFonts w:ascii="宋体" w:hAnsi="宋体" w:eastAsia="宋体"/>
          <w:color w:val="auto"/>
          <w:kern w:val="0"/>
          <w:sz w:val="24"/>
          <w:szCs w:val="22"/>
          <w:highlight w:val="none"/>
          <w:u w:val="single"/>
          <w:shd w:val="clear" w:color="auto" w:fill="FFFFFF"/>
        </w:rPr>
        <w:t xml:space="preserve">    </w:t>
      </w:r>
      <w:r>
        <w:rPr>
          <w:rFonts w:hint="eastAsia" w:ascii="宋体" w:hAnsi="宋体" w:eastAsia="宋体"/>
          <w:color w:val="auto"/>
          <w:sz w:val="24"/>
          <w:szCs w:val="22"/>
          <w:highlight w:val="none"/>
          <w:shd w:val="clear" w:color="auto" w:fill="FFFFFF"/>
        </w:rPr>
        <w:t>日在该</w:t>
      </w:r>
      <w:r>
        <w:rPr>
          <w:rFonts w:hint="eastAsia" w:ascii="宋体" w:hAnsi="宋体" w:eastAsia="宋体"/>
          <w:color w:val="auto"/>
          <w:sz w:val="24"/>
          <w:szCs w:val="22"/>
          <w:highlight w:val="none"/>
          <w:shd w:val="clear" w:color="auto" w:fill="FFFFFF"/>
          <w:lang w:val="en-US" w:eastAsia="zh-CN"/>
        </w:rPr>
        <w:t>商铺</w:t>
      </w:r>
      <w:r>
        <w:rPr>
          <w:rFonts w:hint="eastAsia" w:ascii="宋体" w:hAnsi="宋体" w:eastAsia="宋体"/>
          <w:color w:val="auto"/>
          <w:sz w:val="24"/>
          <w:szCs w:val="22"/>
          <w:highlight w:val="none"/>
          <w:shd w:val="clear" w:color="auto" w:fill="FFFFFF"/>
        </w:rPr>
        <w:t>现场进行现场交付。经乙方查验，</w:t>
      </w:r>
      <w:r>
        <w:rPr>
          <w:rFonts w:hint="eastAsia" w:ascii="宋体" w:hAnsi="宋体" w:eastAsia="宋体"/>
          <w:color w:val="auto"/>
          <w:sz w:val="24"/>
          <w:szCs w:val="22"/>
          <w:highlight w:val="none"/>
          <w:shd w:val="clear" w:color="auto" w:fill="FFFFFF"/>
          <w:lang w:val="en-US" w:eastAsia="zh-CN"/>
        </w:rPr>
        <w:t>商铺</w:t>
      </w:r>
      <w:r>
        <w:rPr>
          <w:rFonts w:hint="eastAsia" w:ascii="宋体" w:hAnsi="宋体" w:eastAsia="宋体"/>
          <w:color w:val="auto"/>
          <w:sz w:val="24"/>
          <w:szCs w:val="22"/>
          <w:highlight w:val="none"/>
          <w:shd w:val="clear" w:color="auto" w:fill="FFFFFF"/>
        </w:rPr>
        <w:t>完全符合《</w:t>
      </w:r>
      <w:r>
        <w:rPr>
          <w:rFonts w:hint="eastAsia" w:ascii="宋体" w:hAnsi="宋体" w:eastAsia="宋体"/>
          <w:color w:val="auto"/>
          <w:sz w:val="24"/>
          <w:szCs w:val="22"/>
          <w:highlight w:val="none"/>
        </w:rPr>
        <w:t>天府国际动漫城</w:t>
      </w:r>
      <w:r>
        <w:rPr>
          <w:rFonts w:hint="eastAsia" w:ascii="宋体" w:hAnsi="宋体" w:eastAsia="宋体"/>
          <w:color w:val="auto"/>
          <w:sz w:val="24"/>
          <w:szCs w:val="22"/>
          <w:highlight w:val="none"/>
          <w:lang w:val="en-US" w:eastAsia="zh-CN"/>
        </w:rPr>
        <w:t>租赁</w:t>
      </w:r>
      <w:r>
        <w:rPr>
          <w:rFonts w:hint="eastAsia" w:ascii="宋体" w:hAnsi="宋体" w:eastAsia="宋体"/>
          <w:color w:val="auto"/>
          <w:sz w:val="24"/>
          <w:szCs w:val="22"/>
          <w:highlight w:val="none"/>
        </w:rPr>
        <w:t>合同</w:t>
      </w:r>
      <w:r>
        <w:rPr>
          <w:rFonts w:hint="eastAsia" w:ascii="宋体" w:hAnsi="宋体" w:eastAsia="宋体"/>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1、交付日水表读数：</w:t>
      </w:r>
    </w:p>
    <w:p>
      <w:pPr>
        <w:spacing w:line="480" w:lineRule="exact"/>
        <w:ind w:firstLine="480" w:firstLineChars="200"/>
        <w:rPr>
          <w:rFonts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2、交付日电表读数：</w:t>
      </w:r>
    </w:p>
    <w:p>
      <w:pPr>
        <w:spacing w:line="480" w:lineRule="exact"/>
        <w:ind w:firstLine="480" w:firstLineChars="200"/>
        <w:rPr>
          <w:rFonts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3、交付日燃气表读数：</w:t>
      </w:r>
    </w:p>
    <w:p>
      <w:pPr>
        <w:spacing w:line="480" w:lineRule="exact"/>
        <w:ind w:firstLine="480" w:firstLineChars="200"/>
        <w:rPr>
          <w:rFonts w:ascii="宋体" w:hAnsi="宋体" w:eastAsia="宋体"/>
          <w:color w:val="auto"/>
          <w:sz w:val="24"/>
          <w:szCs w:val="22"/>
          <w:highlight w:val="none"/>
          <w:shd w:val="clear" w:color="auto" w:fill="FFFFFF"/>
        </w:rPr>
      </w:pPr>
    </w:p>
    <w:p>
      <w:pPr>
        <w:spacing w:line="480" w:lineRule="exact"/>
        <w:ind w:firstLine="480" w:firstLineChars="200"/>
        <w:rPr>
          <w:rFonts w:ascii="宋体" w:hAnsi="Calibri" w:eastAsia="宋体"/>
          <w:color w:val="auto"/>
          <w:sz w:val="24"/>
          <w:szCs w:val="22"/>
          <w:highlight w:val="none"/>
          <w:shd w:val="clear" w:color="auto" w:fill="FFFFFF"/>
        </w:rPr>
      </w:pPr>
    </w:p>
    <w:p>
      <w:pPr>
        <w:spacing w:line="480" w:lineRule="exact"/>
        <w:ind w:firstLine="480" w:firstLineChars="200"/>
        <w:rPr>
          <w:rFonts w:ascii="宋体" w:hAnsi="Calibri" w:eastAsia="宋体"/>
          <w:color w:val="auto"/>
          <w:sz w:val="24"/>
          <w:szCs w:val="22"/>
          <w:highlight w:val="none"/>
          <w:shd w:val="clear" w:color="auto" w:fill="FFFFFF"/>
        </w:rPr>
      </w:pPr>
    </w:p>
    <w:p>
      <w:pPr>
        <w:spacing w:line="480" w:lineRule="exact"/>
        <w:ind w:firstLine="480" w:firstLineChars="200"/>
        <w:rPr>
          <w:rFonts w:ascii="宋体" w:hAnsi="Calibri" w:eastAsia="宋体"/>
          <w:color w:val="auto"/>
          <w:sz w:val="24"/>
          <w:szCs w:val="22"/>
          <w:highlight w:val="none"/>
          <w:shd w:val="clear" w:color="auto" w:fill="FFFFFF"/>
        </w:rPr>
      </w:pPr>
    </w:p>
    <w:p>
      <w:pPr>
        <w:spacing w:line="480" w:lineRule="exact"/>
        <w:ind w:firstLine="480" w:firstLineChars="200"/>
        <w:rPr>
          <w:rFonts w:ascii="宋体" w:hAnsi="Calibri" w:eastAsia="宋体"/>
          <w:color w:val="auto"/>
          <w:sz w:val="24"/>
          <w:szCs w:val="22"/>
          <w:highlight w:val="none"/>
          <w:shd w:val="clear" w:color="auto" w:fill="FFFFFF"/>
        </w:rPr>
      </w:pPr>
    </w:p>
    <w:p>
      <w:pPr>
        <w:spacing w:line="480" w:lineRule="exact"/>
        <w:rPr>
          <w:rFonts w:ascii="宋体" w:hAnsi="Calibri" w:eastAsia="宋体"/>
          <w:color w:val="auto"/>
          <w:sz w:val="24"/>
          <w:szCs w:val="22"/>
          <w:highlight w:val="none"/>
          <w:shd w:val="clear" w:color="auto" w:fill="FFFFFF"/>
        </w:rPr>
      </w:pPr>
    </w:p>
    <w:p>
      <w:pPr>
        <w:spacing w:line="480" w:lineRule="exact"/>
        <w:ind w:firstLine="480" w:firstLineChars="20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甲方（签字或盖章）：</w:t>
      </w:r>
      <w:r>
        <w:rPr>
          <w:rFonts w:hint="eastAsia" w:ascii="宋体" w:hAnsi="Calibri" w:eastAsia="宋体"/>
          <w:color w:val="auto"/>
          <w:sz w:val="24"/>
          <w:szCs w:val="22"/>
          <w:highlight w:val="none"/>
          <w:shd w:val="clear" w:color="auto" w:fill="FFFFFF"/>
        </w:rPr>
        <w:t xml:space="preserve"> </w:t>
      </w:r>
    </w:p>
    <w:p>
      <w:pPr>
        <w:tabs>
          <w:tab w:val="left" w:pos="2493"/>
        </w:tabs>
        <w:spacing w:line="480" w:lineRule="exact"/>
        <w:ind w:firstLine="480" w:firstLineChars="200"/>
        <w:rPr>
          <w:rFonts w:ascii="宋体" w:hAnsi="Calibri" w:eastAsia="宋体"/>
          <w:color w:val="auto"/>
          <w:sz w:val="24"/>
          <w:szCs w:val="22"/>
          <w:highlight w:val="none"/>
          <w:shd w:val="clear" w:color="auto" w:fill="FFFFFF"/>
        </w:rPr>
      </w:pPr>
    </w:p>
    <w:p>
      <w:pPr>
        <w:spacing w:line="480" w:lineRule="exact"/>
        <w:ind w:firstLine="480" w:firstLineChars="20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乙方（签字或盖章）：</w:t>
      </w:r>
    </w:p>
    <w:p>
      <w:pPr>
        <w:spacing w:line="480" w:lineRule="exact"/>
        <w:ind w:firstLine="480" w:firstLineChars="200"/>
        <w:rPr>
          <w:rFonts w:ascii="宋体" w:hAnsi="Calibri" w:eastAsia="宋体"/>
          <w:color w:val="auto"/>
          <w:sz w:val="24"/>
          <w:szCs w:val="22"/>
          <w:highlight w:val="none"/>
          <w:shd w:val="clear" w:color="auto" w:fill="FFFFFF"/>
        </w:rPr>
      </w:pPr>
    </w:p>
    <w:p>
      <w:pPr>
        <w:spacing w:line="480" w:lineRule="exact"/>
        <w:ind w:firstLine="480" w:firstLineChars="200"/>
        <w:jc w:val="right"/>
        <w:rPr>
          <w:rFonts w:ascii="宋体" w:hAnsi="Calibri" w:eastAsia="宋体"/>
          <w:b/>
          <w:color w:val="auto"/>
          <w:kern w:val="0"/>
          <w:sz w:val="24"/>
          <w:szCs w:val="22"/>
          <w:highlight w:val="none"/>
          <w:shd w:val="clear" w:color="auto" w:fill="FFFFFF"/>
        </w:rPr>
      </w:pPr>
      <w:r>
        <w:rPr>
          <w:rFonts w:hint="eastAsia" w:ascii="宋体" w:hAnsi="宋体" w:eastAsia="宋体"/>
          <w:color w:val="auto"/>
          <w:sz w:val="24"/>
          <w:szCs w:val="22"/>
          <w:highlight w:val="none"/>
          <w:shd w:val="clear" w:color="auto" w:fill="FFFFFF"/>
        </w:rPr>
        <w:t xml:space="preserve">签署日期：      </w:t>
      </w:r>
      <w:r>
        <w:rPr>
          <w:rFonts w:hint="eastAsia" w:ascii="宋体" w:hAnsi="宋体" w:eastAsia="宋体"/>
          <w:color w:val="auto"/>
          <w:kern w:val="0"/>
          <w:sz w:val="24"/>
          <w:szCs w:val="22"/>
          <w:highlight w:val="none"/>
          <w:shd w:val="clear" w:color="auto" w:fill="FFFFFF"/>
        </w:rPr>
        <w:t>年</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月</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日</w:t>
      </w:r>
    </w:p>
    <w:p>
      <w:pPr>
        <w:adjustRightInd/>
        <w:spacing w:line="480" w:lineRule="exact"/>
        <w:ind w:firstLine="0" w:firstLineChars="0"/>
        <w:jc w:val="right"/>
        <w:textAlignment w:val="auto"/>
        <w:rPr>
          <w:rFonts w:hint="eastAsia" w:ascii="Arial" w:hAnsi="Arial" w:eastAsia="宋体" w:cs="宋体"/>
          <w:b/>
          <w:snapToGrid w:val="0"/>
          <w:kern w:val="0"/>
          <w:sz w:val="22"/>
          <w:szCs w:val="22"/>
          <w:highlight w:val="none"/>
        </w:rPr>
      </w:pPr>
    </w:p>
    <w:p>
      <w:pPr>
        <w:adjustRightInd/>
        <w:spacing w:line="240" w:lineRule="auto"/>
        <w:textAlignment w:val="auto"/>
        <w:rPr>
          <w:rFonts w:hint="eastAsia" w:ascii="Arial" w:hAnsi="Arial" w:eastAsia="宋体" w:cs="宋体"/>
          <w:b/>
          <w:snapToGrid w:val="0"/>
          <w:kern w:val="0"/>
          <w:sz w:val="22"/>
          <w:szCs w:val="22"/>
        </w:rPr>
      </w:pPr>
      <w:r>
        <w:rPr>
          <w:rFonts w:hint="eastAsia" w:ascii="Arial" w:hAnsi="Arial" w:eastAsia="宋体" w:cs="宋体"/>
          <w:b/>
          <w:snapToGrid w:val="0"/>
          <w:kern w:val="0"/>
          <w:sz w:val="22"/>
          <w:szCs w:val="22"/>
        </w:rPr>
        <w:br w:type="page"/>
      </w:r>
    </w:p>
    <w:p>
      <w:pPr>
        <w:spacing w:before="120" w:beforeLines="50" w:after="120" w:afterLines="50"/>
        <w:outlineLvl w:val="0"/>
        <w:rPr>
          <w:rFonts w:ascii="Arial" w:hAnsi="Arial" w:eastAsia="宋体" w:cs="宋体"/>
          <w:b/>
          <w:sz w:val="22"/>
          <w:szCs w:val="22"/>
          <w:highlight w:val="none"/>
        </w:rPr>
      </w:pPr>
      <w:r>
        <w:rPr>
          <w:rFonts w:hint="eastAsia" w:ascii="Arial" w:hAnsi="Arial" w:eastAsia="宋体" w:cs="宋体"/>
          <w:b/>
          <w:sz w:val="22"/>
          <w:szCs w:val="22"/>
          <w:highlight w:val="none"/>
        </w:rPr>
        <w:t>附件</w:t>
      </w:r>
      <w:r>
        <w:rPr>
          <w:rFonts w:hint="eastAsia" w:ascii="Arial" w:hAnsi="Arial" w:eastAsia="宋体" w:cs="宋体"/>
          <w:b/>
          <w:sz w:val="22"/>
          <w:szCs w:val="22"/>
          <w:highlight w:val="none"/>
          <w:lang w:val="en-US" w:eastAsia="zh-CN"/>
        </w:rPr>
        <w:t>九</w:t>
      </w:r>
      <w:r>
        <w:rPr>
          <w:rFonts w:hint="eastAsia" w:ascii="Arial" w:hAnsi="Arial" w:eastAsia="宋体" w:cs="宋体"/>
          <w:b/>
          <w:sz w:val="22"/>
          <w:szCs w:val="22"/>
          <w:highlight w:val="none"/>
        </w:rPr>
        <w:t>：《开业确认书》</w:t>
      </w:r>
    </w:p>
    <w:p>
      <w:pPr>
        <w:spacing w:line="480" w:lineRule="exact"/>
        <w:jc w:val="center"/>
        <w:rPr>
          <w:rFonts w:ascii="宋体" w:hAnsi="Calibri" w:eastAsia="宋体"/>
          <w:b/>
          <w:color w:val="auto"/>
          <w:sz w:val="24"/>
          <w:szCs w:val="22"/>
          <w:highlight w:val="none"/>
          <w:shd w:val="clear" w:color="auto" w:fill="FFFFFF"/>
        </w:rPr>
      </w:pPr>
      <w:r>
        <w:rPr>
          <w:rFonts w:hint="eastAsia" w:ascii="宋体" w:hAnsi="宋体" w:eastAsia="宋体"/>
          <w:b/>
          <w:color w:val="auto"/>
          <w:sz w:val="24"/>
          <w:szCs w:val="22"/>
          <w:highlight w:val="none"/>
          <w:shd w:val="clear" w:color="auto" w:fill="FFFFFF"/>
        </w:rPr>
        <w:t>开业确认书</w:t>
      </w:r>
    </w:p>
    <w:p>
      <w:pPr>
        <w:spacing w:line="480" w:lineRule="exact"/>
        <w:ind w:firstLine="480" w:firstLineChars="200"/>
        <w:rPr>
          <w:rFonts w:hint="eastAsia" w:ascii="宋体" w:hAnsi="宋体" w:eastAsia="宋体"/>
          <w:color w:val="auto"/>
          <w:sz w:val="24"/>
          <w:szCs w:val="22"/>
          <w:highlight w:val="none"/>
          <w:shd w:val="clear" w:color="auto" w:fill="FFFFFF"/>
        </w:rPr>
      </w:pPr>
    </w:p>
    <w:p>
      <w:pPr>
        <w:spacing w:line="480" w:lineRule="exact"/>
        <w:ind w:firstLine="480" w:firstLineChars="200"/>
        <w:rPr>
          <w:rFonts w:hint="eastAsia" w:ascii="宋体" w:hAnsi="宋体" w:eastAsia="宋体"/>
          <w:color w:val="auto"/>
          <w:sz w:val="24"/>
          <w:szCs w:val="22"/>
          <w:highlight w:val="none"/>
          <w:shd w:val="clear" w:color="auto" w:fill="FFFFFF"/>
          <w:lang w:eastAsia="zh-CN"/>
        </w:rPr>
      </w:pPr>
      <w:r>
        <w:rPr>
          <w:rFonts w:hint="eastAsia" w:ascii="宋体" w:hAnsi="宋体" w:eastAsia="宋体"/>
          <w:color w:val="auto"/>
          <w:sz w:val="24"/>
          <w:szCs w:val="22"/>
          <w:highlight w:val="none"/>
          <w:shd w:val="clear" w:color="auto" w:fill="FFFFFF"/>
        </w:rPr>
        <w:t>鉴于</w:t>
      </w:r>
      <w:r>
        <w:rPr>
          <w:rFonts w:hint="eastAsia" w:ascii="宋体" w:hAnsi="宋体" w:eastAsia="宋体"/>
          <w:color w:val="auto"/>
          <w:sz w:val="24"/>
          <w:szCs w:val="22"/>
          <w:highlight w:val="none"/>
          <w:shd w:val="clear" w:color="auto" w:fill="FFFFFF"/>
          <w:lang w:eastAsia="zh-CN"/>
        </w:rPr>
        <w:t>：</w:t>
      </w:r>
    </w:p>
    <w:p>
      <w:pPr>
        <w:spacing w:line="480" w:lineRule="exact"/>
        <w:ind w:firstLine="480" w:firstLineChars="200"/>
        <w:rPr>
          <w:rFonts w:hint="eastAsia"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lang w:val="en-US" w:eastAsia="zh-CN"/>
        </w:rPr>
        <w:t>1、</w:t>
      </w:r>
      <w:r>
        <w:rPr>
          <w:rFonts w:hint="eastAsia" w:ascii="宋体" w:hAnsi="宋体" w:eastAsia="宋体"/>
          <w:color w:val="auto"/>
          <w:sz w:val="24"/>
          <w:szCs w:val="22"/>
          <w:highlight w:val="none"/>
          <w:shd w:val="clear" w:color="auto" w:fill="FFFFFF"/>
        </w:rPr>
        <w:t>甲、乙双方于就位于</w:t>
      </w:r>
      <w:r>
        <w:rPr>
          <w:rFonts w:hint="eastAsia" w:ascii="宋体" w:hAnsi="宋体" w:eastAsia="宋体" w:cs="Times New Roman"/>
          <w:color w:val="auto"/>
          <w:sz w:val="24"/>
          <w:szCs w:val="22"/>
          <w:highlight w:val="none"/>
          <w:shd w:val="clear" w:color="auto" w:fill="FFFFFF"/>
        </w:rPr>
        <w:t>中国四川省成都市成华区青龙街道西林社区十、十一组天府国际动漫城</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shd w:val="clear" w:color="auto" w:fill="FFFFFF"/>
        </w:rPr>
        <w:t>号楼</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层</w:t>
      </w:r>
      <w:r>
        <w:rPr>
          <w:rFonts w:hint="eastAsia" w:ascii="宋体" w:hAnsi="宋体" w:eastAsia="宋体" w:cs="Times New Roman"/>
          <w:snapToGrid/>
          <w:color w:val="auto"/>
          <w:kern w:val="2"/>
          <w:sz w:val="24"/>
          <w:szCs w:val="22"/>
          <w:highlight w:val="none"/>
          <w:u w:val="single"/>
          <w:shd w:val="clear" w:color="auto" w:fill="FFFFFF"/>
        </w:rPr>
        <w:t xml:space="preserve">     </w:t>
      </w:r>
      <w:r>
        <w:rPr>
          <w:rFonts w:hint="eastAsia" w:ascii="宋体" w:hAnsi="宋体" w:eastAsia="宋体" w:cs="Times New Roman"/>
          <w:snapToGrid/>
          <w:color w:val="auto"/>
          <w:kern w:val="2"/>
          <w:sz w:val="24"/>
          <w:szCs w:val="22"/>
          <w:highlight w:val="none"/>
          <w:u w:val="none"/>
          <w:shd w:val="clear" w:color="auto" w:fill="FFFFFF"/>
          <w:lang w:val="en-US" w:eastAsia="zh-CN"/>
        </w:rPr>
        <w:t>号商铺</w:t>
      </w:r>
      <w:r>
        <w:rPr>
          <w:rFonts w:hint="eastAsia" w:ascii="宋体" w:hAnsi="宋体" w:eastAsia="宋体"/>
          <w:color w:val="auto"/>
          <w:sz w:val="24"/>
          <w:szCs w:val="22"/>
          <w:highlight w:val="none"/>
          <w:shd w:val="clear" w:color="auto" w:fill="FFFFFF"/>
        </w:rPr>
        <w:t>签署了《天府国际动漫城</w:t>
      </w:r>
      <w:r>
        <w:rPr>
          <w:rFonts w:hint="eastAsia" w:ascii="宋体" w:hAnsi="宋体" w:eastAsia="宋体"/>
          <w:color w:val="auto"/>
          <w:sz w:val="24"/>
          <w:szCs w:val="22"/>
          <w:highlight w:val="none"/>
          <w:shd w:val="clear" w:color="auto" w:fill="FFFFFF"/>
          <w:lang w:val="en-US" w:eastAsia="zh-CN"/>
        </w:rPr>
        <w:t>租赁</w:t>
      </w:r>
      <w:r>
        <w:rPr>
          <w:rFonts w:hint="eastAsia" w:ascii="宋体" w:hAnsi="宋体" w:eastAsia="宋体"/>
          <w:color w:val="auto"/>
          <w:sz w:val="24"/>
          <w:szCs w:val="22"/>
          <w:highlight w:val="none"/>
          <w:shd w:val="clear" w:color="auto" w:fill="FFFFFF"/>
        </w:rPr>
        <w:t>合同》（合同编号：                  ），由甲方向乙方出租该</w:t>
      </w:r>
      <w:r>
        <w:rPr>
          <w:rFonts w:hint="eastAsia" w:ascii="宋体" w:hAnsi="宋体" w:eastAsia="宋体"/>
          <w:color w:val="auto"/>
          <w:sz w:val="24"/>
          <w:szCs w:val="22"/>
          <w:highlight w:val="none"/>
          <w:shd w:val="clear" w:color="auto" w:fill="FFFFFF"/>
          <w:lang w:val="en-US" w:eastAsia="zh-CN"/>
        </w:rPr>
        <w:t>商铺</w:t>
      </w:r>
      <w:r>
        <w:rPr>
          <w:rFonts w:hint="eastAsia" w:ascii="宋体" w:hAnsi="宋体" w:eastAsia="宋体"/>
          <w:color w:val="auto"/>
          <w:sz w:val="24"/>
          <w:szCs w:val="22"/>
          <w:highlight w:val="none"/>
          <w:shd w:val="clear" w:color="auto" w:fill="FFFFFF"/>
        </w:rPr>
        <w:t>。</w:t>
      </w:r>
    </w:p>
    <w:p>
      <w:pPr>
        <w:spacing w:line="480" w:lineRule="exact"/>
        <w:ind w:firstLine="480" w:firstLineChars="200"/>
        <w:rPr>
          <w:rFonts w:hint="eastAsia" w:ascii="宋体" w:hAnsi="宋体" w:eastAsia="宋体"/>
          <w:color w:val="auto"/>
          <w:sz w:val="24"/>
          <w:szCs w:val="22"/>
          <w:highlight w:val="none"/>
          <w:shd w:val="clear" w:color="auto" w:fill="FFFFFF"/>
          <w:lang w:val="en-US" w:eastAsia="zh-CN"/>
        </w:rPr>
      </w:pPr>
      <w:r>
        <w:rPr>
          <w:rFonts w:hint="eastAsia" w:ascii="宋体" w:hAnsi="宋体" w:eastAsia="宋体"/>
          <w:color w:val="auto"/>
          <w:sz w:val="24"/>
          <w:szCs w:val="22"/>
          <w:highlight w:val="none"/>
          <w:shd w:val="clear" w:color="auto" w:fill="FFFFFF"/>
          <w:lang w:val="en-US" w:eastAsia="zh-CN"/>
        </w:rPr>
        <w:t>2、</w:t>
      </w:r>
      <w:r>
        <w:rPr>
          <w:rFonts w:hint="eastAsia" w:ascii="宋体" w:hAnsi="宋体" w:eastAsia="宋体" w:cs="Times New Roman"/>
          <w:color w:val="auto"/>
          <w:sz w:val="24"/>
          <w:szCs w:val="22"/>
          <w:highlight w:val="none"/>
          <w:shd w:val="clear" w:color="auto" w:fill="FFFFFF"/>
        </w:rPr>
        <w:t>乙方已经完成了开业准备并具备开业条件</w:t>
      </w:r>
      <w:r>
        <w:rPr>
          <w:rFonts w:hint="eastAsia" w:ascii="宋体" w:hAnsi="宋体" w:eastAsia="宋体" w:cs="Times New Roman"/>
          <w:color w:val="auto"/>
          <w:sz w:val="24"/>
          <w:szCs w:val="22"/>
          <w:highlight w:val="none"/>
          <w:shd w:val="clear" w:color="auto" w:fill="FFFFFF"/>
          <w:lang w:eastAsia="zh-CN"/>
        </w:rPr>
        <w:t>，</w:t>
      </w:r>
      <w:r>
        <w:rPr>
          <w:rFonts w:hint="eastAsia" w:ascii="宋体" w:hAnsi="宋体" w:eastAsia="宋体" w:cs="Times New Roman"/>
          <w:color w:val="auto"/>
          <w:sz w:val="24"/>
          <w:szCs w:val="22"/>
          <w:highlight w:val="none"/>
          <w:shd w:val="clear" w:color="auto" w:fill="FFFFFF"/>
          <w:lang w:val="en-US" w:eastAsia="zh-CN"/>
        </w:rPr>
        <w:t>特此向甲方申请提前开业。</w:t>
      </w:r>
    </w:p>
    <w:p>
      <w:pPr>
        <w:adjustRightInd w:val="0"/>
        <w:spacing w:line="380" w:lineRule="exact"/>
        <w:textAlignment w:val="baseline"/>
        <w:rPr>
          <w:rFonts w:hint="eastAsia" w:ascii="Arial" w:hAnsi="Arial" w:eastAsia="宋体" w:cs="宋体"/>
          <w:b/>
          <w:snapToGrid w:val="0"/>
          <w:kern w:val="0"/>
          <w:sz w:val="22"/>
          <w:szCs w:val="22"/>
          <w:highlight w:val="none"/>
        </w:rPr>
      </w:pPr>
    </w:p>
    <w:p>
      <w:pPr>
        <w:adjustRightInd w:val="0"/>
        <w:spacing w:line="380" w:lineRule="exact"/>
        <w:textAlignment w:val="baseline"/>
        <w:rPr>
          <w:rFonts w:hint="eastAsia" w:ascii="Arial" w:hAnsi="Arial" w:eastAsia="宋体" w:cs="宋体"/>
          <w:b/>
          <w:snapToGrid w:val="0"/>
          <w:kern w:val="0"/>
          <w:sz w:val="22"/>
          <w:szCs w:val="22"/>
          <w:highlight w:val="none"/>
        </w:rPr>
      </w:pPr>
    </w:p>
    <w:p>
      <w:pPr>
        <w:spacing w:before="120" w:beforeLines="50" w:after="120" w:afterLines="50"/>
        <w:outlineLvl w:val="0"/>
        <w:rPr>
          <w:rFonts w:ascii="宋体" w:hAnsi="宋体"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兹确认：</w:t>
      </w:r>
    </w:p>
    <w:p>
      <w:pPr>
        <w:spacing w:before="0" w:beforeLines="0" w:after="0" w:afterLines="0" w:line="480" w:lineRule="exact"/>
        <w:ind w:firstLine="480" w:firstLineChars="200"/>
        <w:outlineLvl w:val="9"/>
        <w:rPr>
          <w:rFonts w:hint="eastAsia" w:ascii="宋体" w:hAnsi="宋体" w:eastAsia="宋体" w:cs="Times New Roman"/>
          <w:color w:val="auto"/>
          <w:sz w:val="24"/>
          <w:szCs w:val="22"/>
          <w:highlight w:val="none"/>
          <w:shd w:val="clear" w:color="auto" w:fill="FFFFFF"/>
        </w:rPr>
      </w:pPr>
      <w:r>
        <w:rPr>
          <w:rFonts w:hint="eastAsia" w:ascii="宋体" w:hAnsi="宋体" w:eastAsia="宋体" w:cs="Times New Roman"/>
          <w:color w:val="auto"/>
          <w:sz w:val="24"/>
          <w:szCs w:val="22"/>
          <w:highlight w:val="none"/>
          <w:shd w:val="clear" w:color="auto" w:fill="FFFFFF"/>
        </w:rPr>
        <w:t>1、</w:t>
      </w:r>
      <w:r>
        <w:rPr>
          <w:rFonts w:hint="eastAsia" w:ascii="宋体" w:hAnsi="宋体" w:eastAsia="宋体" w:cs="Times New Roman"/>
          <w:color w:val="auto"/>
          <w:sz w:val="24"/>
          <w:szCs w:val="22"/>
          <w:highlight w:val="none"/>
          <w:shd w:val="clear" w:color="auto" w:fill="FFFFFF"/>
          <w:lang w:val="en-US" w:eastAsia="zh-CN"/>
        </w:rPr>
        <w:t>甲方同意，乙方在</w:t>
      </w:r>
      <w:r>
        <w:rPr>
          <w:rFonts w:hint="eastAsia" w:ascii="宋体" w:hAnsi="宋体" w:eastAsia="宋体" w:cs="Times New Roman"/>
          <w:color w:val="auto"/>
          <w:sz w:val="24"/>
          <w:szCs w:val="22"/>
          <w:highlight w:val="none"/>
          <w:shd w:val="clear" w:color="auto" w:fill="FFFFFF"/>
        </w:rPr>
        <w:t xml:space="preserve">    年    月    日</w:t>
      </w:r>
      <w:r>
        <w:rPr>
          <w:rFonts w:hint="eastAsia" w:ascii="宋体" w:hAnsi="宋体" w:eastAsia="宋体" w:cs="Times New Roman"/>
          <w:color w:val="auto"/>
          <w:sz w:val="24"/>
          <w:szCs w:val="22"/>
          <w:highlight w:val="none"/>
          <w:shd w:val="clear" w:color="auto" w:fill="FFFFFF"/>
          <w:lang w:val="en-US" w:eastAsia="zh-CN"/>
        </w:rPr>
        <w:t>提前开业</w:t>
      </w:r>
      <w:r>
        <w:rPr>
          <w:rFonts w:hint="eastAsia" w:ascii="宋体" w:hAnsi="宋体" w:eastAsia="宋体" w:cs="Times New Roman"/>
          <w:color w:val="auto"/>
          <w:sz w:val="24"/>
          <w:szCs w:val="22"/>
          <w:highlight w:val="none"/>
          <w:shd w:val="clear" w:color="auto" w:fill="FFFFFF"/>
        </w:rPr>
        <w:t>。</w:t>
      </w:r>
    </w:p>
    <w:p>
      <w:pPr>
        <w:spacing w:before="0" w:beforeLines="0" w:after="0" w:afterLines="0" w:line="480" w:lineRule="exact"/>
        <w:ind w:firstLine="480" w:firstLineChars="200"/>
        <w:outlineLvl w:val="9"/>
        <w:rPr>
          <w:rFonts w:hint="eastAsia" w:ascii="宋体" w:hAnsi="宋体" w:eastAsia="宋体" w:cs="Times New Roman"/>
          <w:color w:val="auto"/>
          <w:sz w:val="24"/>
          <w:szCs w:val="22"/>
          <w:highlight w:val="none"/>
          <w:shd w:val="clear" w:color="auto" w:fill="FFFFFF"/>
        </w:rPr>
      </w:pPr>
      <w:r>
        <w:rPr>
          <w:rFonts w:hint="eastAsia" w:ascii="宋体" w:hAnsi="宋体" w:eastAsia="宋体" w:cs="Times New Roman"/>
          <w:color w:val="auto"/>
          <w:sz w:val="24"/>
          <w:szCs w:val="22"/>
          <w:highlight w:val="none"/>
          <w:shd w:val="clear" w:color="auto" w:fill="FFFFFF"/>
        </w:rPr>
        <w:t>2、《天府国际动漫城</w:t>
      </w:r>
      <w:r>
        <w:rPr>
          <w:rFonts w:hint="eastAsia" w:ascii="宋体" w:hAnsi="宋体" w:eastAsia="宋体" w:cs="Times New Roman"/>
          <w:color w:val="auto"/>
          <w:sz w:val="24"/>
          <w:szCs w:val="22"/>
          <w:highlight w:val="none"/>
          <w:shd w:val="clear" w:color="auto" w:fill="FFFFFF"/>
          <w:lang w:val="en-US" w:eastAsia="zh-CN"/>
        </w:rPr>
        <w:t>租赁</w:t>
      </w:r>
      <w:r>
        <w:rPr>
          <w:rFonts w:hint="eastAsia" w:ascii="宋体" w:hAnsi="宋体" w:eastAsia="宋体" w:cs="Times New Roman"/>
          <w:color w:val="auto"/>
          <w:sz w:val="24"/>
          <w:szCs w:val="22"/>
          <w:highlight w:val="none"/>
          <w:shd w:val="clear" w:color="auto" w:fill="FFFFFF"/>
        </w:rPr>
        <w:t>合同》项下计租日</w:t>
      </w:r>
      <w:r>
        <w:rPr>
          <w:rFonts w:hint="eastAsia" w:ascii="宋体" w:hAnsi="宋体" w:eastAsia="宋体" w:cs="Times New Roman"/>
          <w:color w:val="auto"/>
          <w:sz w:val="24"/>
          <w:szCs w:val="22"/>
          <w:highlight w:val="none"/>
          <w:shd w:val="clear" w:color="auto" w:fill="FFFFFF"/>
          <w:lang w:val="en-US" w:eastAsia="zh-CN"/>
        </w:rPr>
        <w:t>调整</w:t>
      </w:r>
      <w:r>
        <w:rPr>
          <w:rFonts w:hint="eastAsia" w:ascii="宋体" w:hAnsi="宋体" w:eastAsia="宋体" w:cs="Times New Roman"/>
          <w:color w:val="auto"/>
          <w:sz w:val="24"/>
          <w:szCs w:val="22"/>
          <w:highlight w:val="none"/>
          <w:shd w:val="clear" w:color="auto" w:fill="FFFFFF"/>
        </w:rPr>
        <w:t>为    年    月    日，计租期</w:t>
      </w:r>
      <w:r>
        <w:rPr>
          <w:rFonts w:hint="eastAsia" w:ascii="宋体" w:hAnsi="宋体" w:eastAsia="宋体" w:cs="Times New Roman"/>
          <w:color w:val="auto"/>
          <w:sz w:val="24"/>
          <w:szCs w:val="22"/>
          <w:highlight w:val="none"/>
          <w:shd w:val="clear" w:color="auto" w:fill="FFFFFF"/>
          <w:lang w:eastAsia="zh-CN"/>
        </w:rPr>
        <w:t>、</w:t>
      </w:r>
      <w:r>
        <w:rPr>
          <w:rFonts w:hint="eastAsia" w:ascii="宋体" w:hAnsi="宋体" w:eastAsia="宋体" w:cs="Times New Roman"/>
          <w:color w:val="auto"/>
          <w:sz w:val="24"/>
          <w:szCs w:val="22"/>
          <w:highlight w:val="none"/>
          <w:shd w:val="clear" w:color="auto" w:fill="FFFFFF"/>
          <w:lang w:val="en-US" w:eastAsia="zh-CN"/>
        </w:rPr>
        <w:t>运营培育期期限相应调整</w:t>
      </w:r>
      <w:r>
        <w:rPr>
          <w:rFonts w:hint="eastAsia" w:ascii="宋体" w:hAnsi="宋体" w:eastAsia="宋体" w:cs="Times New Roman"/>
          <w:color w:val="auto"/>
          <w:sz w:val="24"/>
          <w:szCs w:val="22"/>
          <w:highlight w:val="none"/>
          <w:shd w:val="clear" w:color="auto" w:fill="FFFFFF"/>
        </w:rPr>
        <w:t>。</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甲方（签字或盖章）：</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ascii="宋体" w:hAnsi="Calibri" w:eastAsia="宋体"/>
          <w:color w:val="auto"/>
          <w:sz w:val="24"/>
          <w:szCs w:val="22"/>
          <w:highlight w:val="none"/>
          <w:shd w:val="clear" w:color="auto" w:fill="FFFFFF"/>
        </w:rPr>
      </w:pPr>
      <w:r>
        <w:rPr>
          <w:rFonts w:hint="eastAsia" w:ascii="宋体" w:hAnsi="宋体" w:eastAsia="宋体"/>
          <w:color w:val="auto"/>
          <w:sz w:val="24"/>
          <w:szCs w:val="22"/>
          <w:highlight w:val="none"/>
          <w:shd w:val="clear" w:color="auto" w:fill="FFFFFF"/>
        </w:rPr>
        <w:t>乙方（签字或盖章）：</w:t>
      </w:r>
    </w:p>
    <w:p>
      <w:pPr>
        <w:spacing w:before="120" w:beforeLines="50" w:after="120" w:afterLines="50"/>
        <w:outlineLvl w:val="0"/>
        <w:rPr>
          <w:rFonts w:ascii="宋体" w:hAnsi="Calibri" w:eastAsia="宋体"/>
          <w:color w:val="auto"/>
          <w:sz w:val="24"/>
          <w:szCs w:val="22"/>
          <w:highlight w:val="none"/>
          <w:shd w:val="clear" w:color="auto" w:fill="FFFFFF"/>
        </w:rPr>
      </w:pPr>
    </w:p>
    <w:p>
      <w:pPr>
        <w:spacing w:before="120" w:beforeLines="50" w:after="120" w:afterLines="50"/>
        <w:outlineLvl w:val="0"/>
        <w:rPr>
          <w:rFonts w:hint="default" w:ascii="Times New Roman" w:hAnsi="Times New Roman" w:eastAsia="方正仿宋_GB2312" w:cs="Times New Roman"/>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olor w:val="auto"/>
          <w:sz w:val="24"/>
          <w:szCs w:val="22"/>
          <w:highlight w:val="none"/>
          <w:shd w:val="clear" w:color="auto" w:fill="FFFFFF"/>
        </w:rPr>
        <w:t xml:space="preserve">签署日期：      </w:t>
      </w:r>
      <w:r>
        <w:rPr>
          <w:rFonts w:hint="eastAsia" w:ascii="宋体" w:hAnsi="宋体" w:eastAsia="宋体"/>
          <w:color w:val="auto"/>
          <w:kern w:val="0"/>
          <w:sz w:val="24"/>
          <w:szCs w:val="22"/>
          <w:highlight w:val="none"/>
          <w:shd w:val="clear" w:color="auto" w:fill="FFFFFF"/>
        </w:rPr>
        <w:t>年</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月</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 xml:space="preserve"> </w:t>
      </w:r>
      <w:r>
        <w:rPr>
          <w:rFonts w:ascii="宋体" w:hAnsi="宋体" w:eastAsia="宋体"/>
          <w:color w:val="auto"/>
          <w:kern w:val="0"/>
          <w:sz w:val="24"/>
          <w:szCs w:val="22"/>
          <w:highlight w:val="none"/>
          <w:shd w:val="clear" w:color="auto" w:fill="FFFFFF"/>
        </w:rPr>
        <w:t xml:space="preserve">  </w:t>
      </w:r>
      <w:r>
        <w:rPr>
          <w:rFonts w:hint="eastAsia" w:ascii="宋体" w:hAnsi="宋体" w:eastAsia="宋体"/>
          <w:color w:val="auto"/>
          <w:kern w:val="0"/>
          <w:sz w:val="24"/>
          <w:szCs w:val="22"/>
          <w:highlight w:val="none"/>
          <w:shd w:val="clear" w:color="auto" w:fill="FFFFFF"/>
        </w:rPr>
        <w:t>日</w:t>
      </w: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BBD925"/>
    <w:multiLevelType w:val="singleLevel"/>
    <w:tmpl w:val="53BBD925"/>
    <w:lvl w:ilvl="0" w:tentative="0">
      <w:start w:val="1"/>
      <w:numFmt w:val="chineseCounting"/>
      <w:lvlText w:val="(%1)"/>
      <w:lvlJc w:val="left"/>
      <w:pPr>
        <w:tabs>
          <w:tab w:val="left" w:pos="312"/>
        </w:tabs>
      </w:pPr>
      <w:rPr>
        <w:rFonts w:hint="eastAsia"/>
      </w:rPr>
    </w:lvl>
  </w:abstractNum>
  <w:abstractNum w:abstractNumId="7">
    <w:nsid w:val="53C8C847"/>
    <w:multiLevelType w:val="singleLevel"/>
    <w:tmpl w:val="53C8C847"/>
    <w:lvl w:ilvl="0" w:tentative="0">
      <w:start w:val="1"/>
      <w:numFmt w:val="decimal"/>
      <w:suff w:val="nothing"/>
      <w:lvlText w:val="%1）"/>
      <w:lvlJc w:val="left"/>
    </w:lvl>
  </w:abstractNum>
  <w:abstractNum w:abstractNumId="8">
    <w:nsid w:val="5DBD638F"/>
    <w:multiLevelType w:val="singleLevel"/>
    <w:tmpl w:val="5DBD638F"/>
    <w:lvl w:ilvl="0" w:tentative="0">
      <w:start w:val="1"/>
      <w:numFmt w:val="decimal"/>
      <w:suff w:val="nothing"/>
      <w:lvlText w:val="（%1）"/>
      <w:lvlJc w:val="left"/>
    </w:lvl>
  </w:abstractNum>
  <w:abstractNum w:abstractNumId="9">
    <w:nsid w:val="61CBD056"/>
    <w:multiLevelType w:val="singleLevel"/>
    <w:tmpl w:val="61CBD056"/>
    <w:lvl w:ilvl="0" w:tentative="0">
      <w:start w:val="1"/>
      <w:numFmt w:val="decimal"/>
      <w:lvlText w:val="(%1)"/>
      <w:lvlJc w:val="left"/>
      <w:pPr>
        <w:ind w:left="425" w:hanging="425"/>
      </w:pPr>
      <w:rPr>
        <w:rFonts w:hint="default"/>
      </w:rPr>
    </w:lvl>
  </w:abstractNum>
  <w:abstractNum w:abstractNumId="10">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5"/>
  </w:num>
  <w:num w:numId="4">
    <w:abstractNumId w:val="1"/>
  </w:num>
  <w:num w:numId="5">
    <w:abstractNumId w:val="0"/>
  </w:num>
  <w:num w:numId="6">
    <w:abstractNumId w:val="9"/>
  </w:num>
  <w:num w:numId="7">
    <w:abstractNumId w:val="7"/>
  </w:num>
  <w:num w:numId="8">
    <w:abstractNumId w:val="3"/>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42772D"/>
    <w:rsid w:val="00953D9C"/>
    <w:rsid w:val="01255109"/>
    <w:rsid w:val="012F3782"/>
    <w:rsid w:val="01402061"/>
    <w:rsid w:val="01A725B4"/>
    <w:rsid w:val="01B85CDA"/>
    <w:rsid w:val="01D312A0"/>
    <w:rsid w:val="020F7B7E"/>
    <w:rsid w:val="025E1CD2"/>
    <w:rsid w:val="02734435"/>
    <w:rsid w:val="02987B74"/>
    <w:rsid w:val="029E55D3"/>
    <w:rsid w:val="02A05587"/>
    <w:rsid w:val="02FC0C3D"/>
    <w:rsid w:val="032D4C02"/>
    <w:rsid w:val="035148F2"/>
    <w:rsid w:val="03650E8B"/>
    <w:rsid w:val="03932686"/>
    <w:rsid w:val="03B60A82"/>
    <w:rsid w:val="03C503DC"/>
    <w:rsid w:val="041951F3"/>
    <w:rsid w:val="048A76BA"/>
    <w:rsid w:val="051E6717"/>
    <w:rsid w:val="053356F2"/>
    <w:rsid w:val="05913CBD"/>
    <w:rsid w:val="059F0AE9"/>
    <w:rsid w:val="05BE2584"/>
    <w:rsid w:val="05E256B5"/>
    <w:rsid w:val="06190150"/>
    <w:rsid w:val="062C0D8A"/>
    <w:rsid w:val="064A07A5"/>
    <w:rsid w:val="066A2114"/>
    <w:rsid w:val="069F65D6"/>
    <w:rsid w:val="06F86CD9"/>
    <w:rsid w:val="07010352"/>
    <w:rsid w:val="073E6F3C"/>
    <w:rsid w:val="07840D87"/>
    <w:rsid w:val="07992243"/>
    <w:rsid w:val="07B44E80"/>
    <w:rsid w:val="07B62681"/>
    <w:rsid w:val="083054CD"/>
    <w:rsid w:val="087D7F38"/>
    <w:rsid w:val="08892439"/>
    <w:rsid w:val="0891012A"/>
    <w:rsid w:val="08A74FB5"/>
    <w:rsid w:val="08E27267"/>
    <w:rsid w:val="08F5187C"/>
    <w:rsid w:val="090D2924"/>
    <w:rsid w:val="094A009C"/>
    <w:rsid w:val="094B6652"/>
    <w:rsid w:val="0AAC4CEF"/>
    <w:rsid w:val="0AC06A5E"/>
    <w:rsid w:val="0AE07FCA"/>
    <w:rsid w:val="0AE94FA3"/>
    <w:rsid w:val="0B285948"/>
    <w:rsid w:val="0B8511CF"/>
    <w:rsid w:val="0B946386"/>
    <w:rsid w:val="0BB559B3"/>
    <w:rsid w:val="0BB91846"/>
    <w:rsid w:val="0C3833A2"/>
    <w:rsid w:val="0C3B3D7C"/>
    <w:rsid w:val="0C8E24D0"/>
    <w:rsid w:val="0C954748"/>
    <w:rsid w:val="0CBD0903"/>
    <w:rsid w:val="0D5119C1"/>
    <w:rsid w:val="0D531267"/>
    <w:rsid w:val="0D555A5F"/>
    <w:rsid w:val="0D6A48DF"/>
    <w:rsid w:val="0DA30469"/>
    <w:rsid w:val="0DDE0593"/>
    <w:rsid w:val="0DF04594"/>
    <w:rsid w:val="0E1827CD"/>
    <w:rsid w:val="0E785A40"/>
    <w:rsid w:val="0E874573"/>
    <w:rsid w:val="0EAA6A76"/>
    <w:rsid w:val="0EB41C7B"/>
    <w:rsid w:val="0EDC767D"/>
    <w:rsid w:val="0EE11876"/>
    <w:rsid w:val="0EE669F0"/>
    <w:rsid w:val="0F5120AB"/>
    <w:rsid w:val="0F5507D6"/>
    <w:rsid w:val="0F6918F1"/>
    <w:rsid w:val="0FA22032"/>
    <w:rsid w:val="0FC332A8"/>
    <w:rsid w:val="0FCA431A"/>
    <w:rsid w:val="0FDA03BD"/>
    <w:rsid w:val="10156468"/>
    <w:rsid w:val="112428B9"/>
    <w:rsid w:val="113C4C33"/>
    <w:rsid w:val="11614615"/>
    <w:rsid w:val="116750AC"/>
    <w:rsid w:val="116A5B28"/>
    <w:rsid w:val="11C45325"/>
    <w:rsid w:val="11C955FD"/>
    <w:rsid w:val="12AC2078"/>
    <w:rsid w:val="13337B71"/>
    <w:rsid w:val="13645F7C"/>
    <w:rsid w:val="13654EEB"/>
    <w:rsid w:val="138D5A83"/>
    <w:rsid w:val="138F4B02"/>
    <w:rsid w:val="13AA087C"/>
    <w:rsid w:val="14530EC6"/>
    <w:rsid w:val="14553B17"/>
    <w:rsid w:val="14580115"/>
    <w:rsid w:val="14743FE0"/>
    <w:rsid w:val="14A554F8"/>
    <w:rsid w:val="14BF3E3D"/>
    <w:rsid w:val="14E056CD"/>
    <w:rsid w:val="1585509C"/>
    <w:rsid w:val="15AA2A5F"/>
    <w:rsid w:val="15AE7AEB"/>
    <w:rsid w:val="15E4523E"/>
    <w:rsid w:val="16065829"/>
    <w:rsid w:val="163668C2"/>
    <w:rsid w:val="172C6DF5"/>
    <w:rsid w:val="17667DE9"/>
    <w:rsid w:val="17762303"/>
    <w:rsid w:val="178D198F"/>
    <w:rsid w:val="18833F84"/>
    <w:rsid w:val="188A7548"/>
    <w:rsid w:val="18E92D3A"/>
    <w:rsid w:val="18FD4D5E"/>
    <w:rsid w:val="19226D28"/>
    <w:rsid w:val="19455767"/>
    <w:rsid w:val="196B4343"/>
    <w:rsid w:val="1975792A"/>
    <w:rsid w:val="1996224F"/>
    <w:rsid w:val="19BF1E22"/>
    <w:rsid w:val="19EC5489"/>
    <w:rsid w:val="1A3C145A"/>
    <w:rsid w:val="1AC903B2"/>
    <w:rsid w:val="1B21665E"/>
    <w:rsid w:val="1B32148C"/>
    <w:rsid w:val="1B5329C3"/>
    <w:rsid w:val="1B8F6E39"/>
    <w:rsid w:val="1BC459FB"/>
    <w:rsid w:val="1C4619E3"/>
    <w:rsid w:val="1C4A1A87"/>
    <w:rsid w:val="1C5475F1"/>
    <w:rsid w:val="1C7F705E"/>
    <w:rsid w:val="1C8D2C11"/>
    <w:rsid w:val="1CCA1903"/>
    <w:rsid w:val="1CD05E0F"/>
    <w:rsid w:val="1D14783F"/>
    <w:rsid w:val="1D914C21"/>
    <w:rsid w:val="1DD73279"/>
    <w:rsid w:val="1DE013E4"/>
    <w:rsid w:val="1DF00C2C"/>
    <w:rsid w:val="1E2F53D8"/>
    <w:rsid w:val="1E42092D"/>
    <w:rsid w:val="1E81616D"/>
    <w:rsid w:val="1ED656E5"/>
    <w:rsid w:val="1F1C595D"/>
    <w:rsid w:val="1F523485"/>
    <w:rsid w:val="1F9033E3"/>
    <w:rsid w:val="1FAF039A"/>
    <w:rsid w:val="1FF92B69"/>
    <w:rsid w:val="1FFE2404"/>
    <w:rsid w:val="20096C46"/>
    <w:rsid w:val="20C46395"/>
    <w:rsid w:val="214E22A7"/>
    <w:rsid w:val="215605AB"/>
    <w:rsid w:val="216852CD"/>
    <w:rsid w:val="216D6112"/>
    <w:rsid w:val="21BE0F4D"/>
    <w:rsid w:val="21E12709"/>
    <w:rsid w:val="22355C2D"/>
    <w:rsid w:val="225370C1"/>
    <w:rsid w:val="2262726D"/>
    <w:rsid w:val="226D54DF"/>
    <w:rsid w:val="22AA7406"/>
    <w:rsid w:val="23063BE1"/>
    <w:rsid w:val="23302E8C"/>
    <w:rsid w:val="2378095B"/>
    <w:rsid w:val="237F1E9A"/>
    <w:rsid w:val="238A6013"/>
    <w:rsid w:val="239750D8"/>
    <w:rsid w:val="23E33924"/>
    <w:rsid w:val="240A5BA2"/>
    <w:rsid w:val="24406E41"/>
    <w:rsid w:val="24A254AD"/>
    <w:rsid w:val="24F62BAE"/>
    <w:rsid w:val="25514C22"/>
    <w:rsid w:val="257F2606"/>
    <w:rsid w:val="25DF4565"/>
    <w:rsid w:val="264B2324"/>
    <w:rsid w:val="26934CDB"/>
    <w:rsid w:val="26C06B7A"/>
    <w:rsid w:val="26F070A5"/>
    <w:rsid w:val="26F50C50"/>
    <w:rsid w:val="26FD4B9E"/>
    <w:rsid w:val="270D1628"/>
    <w:rsid w:val="273A7E31"/>
    <w:rsid w:val="274666E1"/>
    <w:rsid w:val="28A65563"/>
    <w:rsid w:val="290135E4"/>
    <w:rsid w:val="290D79C1"/>
    <w:rsid w:val="29347855"/>
    <w:rsid w:val="29890D0F"/>
    <w:rsid w:val="29E01141"/>
    <w:rsid w:val="2A0B7E2D"/>
    <w:rsid w:val="2A1A4A18"/>
    <w:rsid w:val="2A465F84"/>
    <w:rsid w:val="2A7A48C5"/>
    <w:rsid w:val="2A9E14C9"/>
    <w:rsid w:val="2ACF2CE2"/>
    <w:rsid w:val="2AE7529F"/>
    <w:rsid w:val="2AE85069"/>
    <w:rsid w:val="2B065CD7"/>
    <w:rsid w:val="2B563B92"/>
    <w:rsid w:val="2B5E72FD"/>
    <w:rsid w:val="2B966BC3"/>
    <w:rsid w:val="2B976C7F"/>
    <w:rsid w:val="2C11611D"/>
    <w:rsid w:val="2C543E8F"/>
    <w:rsid w:val="2C714F3D"/>
    <w:rsid w:val="2C7F14A1"/>
    <w:rsid w:val="2C9E1BE4"/>
    <w:rsid w:val="2CBB2F91"/>
    <w:rsid w:val="2CD45478"/>
    <w:rsid w:val="2D4A1A89"/>
    <w:rsid w:val="2D595FCE"/>
    <w:rsid w:val="2D76048D"/>
    <w:rsid w:val="2DB01173"/>
    <w:rsid w:val="2DB76FE0"/>
    <w:rsid w:val="2DC03C5B"/>
    <w:rsid w:val="2DD929B1"/>
    <w:rsid w:val="2E0E333C"/>
    <w:rsid w:val="2E5D7B8F"/>
    <w:rsid w:val="2E657CB5"/>
    <w:rsid w:val="2E8F5DBB"/>
    <w:rsid w:val="2ECB14C4"/>
    <w:rsid w:val="2F0E4F0B"/>
    <w:rsid w:val="2F313E76"/>
    <w:rsid w:val="2F875931"/>
    <w:rsid w:val="2F8C04E5"/>
    <w:rsid w:val="2FBB2009"/>
    <w:rsid w:val="30372953"/>
    <w:rsid w:val="3062590F"/>
    <w:rsid w:val="30B822FE"/>
    <w:rsid w:val="31AD5D77"/>
    <w:rsid w:val="31EC2828"/>
    <w:rsid w:val="320F1351"/>
    <w:rsid w:val="3247040D"/>
    <w:rsid w:val="32B31CDC"/>
    <w:rsid w:val="32D81BB9"/>
    <w:rsid w:val="331D184C"/>
    <w:rsid w:val="337D4DBA"/>
    <w:rsid w:val="33D760FF"/>
    <w:rsid w:val="34677222"/>
    <w:rsid w:val="346D4B40"/>
    <w:rsid w:val="349C6A11"/>
    <w:rsid w:val="34A2674E"/>
    <w:rsid w:val="352F17E9"/>
    <w:rsid w:val="35772839"/>
    <w:rsid w:val="359E7780"/>
    <w:rsid w:val="35A622DF"/>
    <w:rsid w:val="35E6686D"/>
    <w:rsid w:val="3696566D"/>
    <w:rsid w:val="369A6387"/>
    <w:rsid w:val="36A73986"/>
    <w:rsid w:val="36F77EC6"/>
    <w:rsid w:val="37701C91"/>
    <w:rsid w:val="37B917AF"/>
    <w:rsid w:val="388D0662"/>
    <w:rsid w:val="38AF2F46"/>
    <w:rsid w:val="38C00788"/>
    <w:rsid w:val="38CE5AC2"/>
    <w:rsid w:val="38E278B2"/>
    <w:rsid w:val="38ED58A0"/>
    <w:rsid w:val="392512FA"/>
    <w:rsid w:val="395D0E42"/>
    <w:rsid w:val="39B95A5D"/>
    <w:rsid w:val="39D50923"/>
    <w:rsid w:val="39F310AA"/>
    <w:rsid w:val="3A522CCD"/>
    <w:rsid w:val="3A7F3738"/>
    <w:rsid w:val="3A9956A6"/>
    <w:rsid w:val="3AB47EAF"/>
    <w:rsid w:val="3AC71860"/>
    <w:rsid w:val="3AD212C8"/>
    <w:rsid w:val="3B903FA6"/>
    <w:rsid w:val="3BA2576B"/>
    <w:rsid w:val="3BB16527"/>
    <w:rsid w:val="3BBA274A"/>
    <w:rsid w:val="3C0C0FF5"/>
    <w:rsid w:val="3C3B4747"/>
    <w:rsid w:val="3C4D5AA3"/>
    <w:rsid w:val="3C4D7E8F"/>
    <w:rsid w:val="3CB51A39"/>
    <w:rsid w:val="3CBC6EAD"/>
    <w:rsid w:val="3D0A0C0E"/>
    <w:rsid w:val="3D3E5A4A"/>
    <w:rsid w:val="3D4A288F"/>
    <w:rsid w:val="3D580050"/>
    <w:rsid w:val="3D8B0592"/>
    <w:rsid w:val="3D933369"/>
    <w:rsid w:val="3D9C6497"/>
    <w:rsid w:val="3E806C6F"/>
    <w:rsid w:val="3E930A34"/>
    <w:rsid w:val="3EA37700"/>
    <w:rsid w:val="3EDC750B"/>
    <w:rsid w:val="3EE5373D"/>
    <w:rsid w:val="3F4145EC"/>
    <w:rsid w:val="3F7153F9"/>
    <w:rsid w:val="3FA72572"/>
    <w:rsid w:val="3FB9191F"/>
    <w:rsid w:val="40137B3D"/>
    <w:rsid w:val="40326239"/>
    <w:rsid w:val="404001EF"/>
    <w:rsid w:val="40643187"/>
    <w:rsid w:val="409B2F84"/>
    <w:rsid w:val="40D734F8"/>
    <w:rsid w:val="40E1035D"/>
    <w:rsid w:val="41535447"/>
    <w:rsid w:val="417A6DE3"/>
    <w:rsid w:val="417A6F5E"/>
    <w:rsid w:val="41CB6C95"/>
    <w:rsid w:val="42653079"/>
    <w:rsid w:val="428B4E0F"/>
    <w:rsid w:val="42DD5130"/>
    <w:rsid w:val="42EE5A37"/>
    <w:rsid w:val="4342152E"/>
    <w:rsid w:val="436670EC"/>
    <w:rsid w:val="43D360C7"/>
    <w:rsid w:val="441F5ECA"/>
    <w:rsid w:val="44316198"/>
    <w:rsid w:val="445E284F"/>
    <w:rsid w:val="449E3654"/>
    <w:rsid w:val="44BB6E3C"/>
    <w:rsid w:val="44BE2094"/>
    <w:rsid w:val="44CE0D05"/>
    <w:rsid w:val="450F7141"/>
    <w:rsid w:val="451575D3"/>
    <w:rsid w:val="45BF29B2"/>
    <w:rsid w:val="45E81197"/>
    <w:rsid w:val="465304D2"/>
    <w:rsid w:val="46877406"/>
    <w:rsid w:val="46965745"/>
    <w:rsid w:val="46DB14E0"/>
    <w:rsid w:val="46E90CF3"/>
    <w:rsid w:val="47214561"/>
    <w:rsid w:val="4730511F"/>
    <w:rsid w:val="47D82988"/>
    <w:rsid w:val="48070ADC"/>
    <w:rsid w:val="481B35B5"/>
    <w:rsid w:val="48620B48"/>
    <w:rsid w:val="488F76A1"/>
    <w:rsid w:val="48E5572B"/>
    <w:rsid w:val="48E6272D"/>
    <w:rsid w:val="49085526"/>
    <w:rsid w:val="497754FA"/>
    <w:rsid w:val="497D499A"/>
    <w:rsid w:val="498211B7"/>
    <w:rsid w:val="49C5535B"/>
    <w:rsid w:val="49C97538"/>
    <w:rsid w:val="49CF773E"/>
    <w:rsid w:val="49E74755"/>
    <w:rsid w:val="4A11580F"/>
    <w:rsid w:val="4A556EC5"/>
    <w:rsid w:val="4A55736A"/>
    <w:rsid w:val="4A8866D4"/>
    <w:rsid w:val="4B0D0A00"/>
    <w:rsid w:val="4B112137"/>
    <w:rsid w:val="4B2C08E7"/>
    <w:rsid w:val="4B4C5E55"/>
    <w:rsid w:val="4B747426"/>
    <w:rsid w:val="4B781FCF"/>
    <w:rsid w:val="4B897845"/>
    <w:rsid w:val="4BA0769B"/>
    <w:rsid w:val="4BB95113"/>
    <w:rsid w:val="4BE46D25"/>
    <w:rsid w:val="4BEB6DBA"/>
    <w:rsid w:val="4C01059F"/>
    <w:rsid w:val="4C296C8E"/>
    <w:rsid w:val="4C2F3E16"/>
    <w:rsid w:val="4C542C15"/>
    <w:rsid w:val="4C915F84"/>
    <w:rsid w:val="4CC50F87"/>
    <w:rsid w:val="4CC74345"/>
    <w:rsid w:val="4CC9194E"/>
    <w:rsid w:val="4CF17276"/>
    <w:rsid w:val="4D095640"/>
    <w:rsid w:val="4D42018F"/>
    <w:rsid w:val="4D615164"/>
    <w:rsid w:val="4D752558"/>
    <w:rsid w:val="4D8D3AB8"/>
    <w:rsid w:val="4DE86E96"/>
    <w:rsid w:val="4DF67662"/>
    <w:rsid w:val="4E314AD3"/>
    <w:rsid w:val="4E3639B3"/>
    <w:rsid w:val="4E7202A3"/>
    <w:rsid w:val="4EE76E17"/>
    <w:rsid w:val="4F061B38"/>
    <w:rsid w:val="4F174858"/>
    <w:rsid w:val="4F2002A2"/>
    <w:rsid w:val="4F2B0B7F"/>
    <w:rsid w:val="4F562285"/>
    <w:rsid w:val="4F6F36C0"/>
    <w:rsid w:val="4F957CA8"/>
    <w:rsid w:val="4FAF4B08"/>
    <w:rsid w:val="4FF66767"/>
    <w:rsid w:val="503F4129"/>
    <w:rsid w:val="5048269F"/>
    <w:rsid w:val="504A345E"/>
    <w:rsid w:val="5076490F"/>
    <w:rsid w:val="50823630"/>
    <w:rsid w:val="50A325E4"/>
    <w:rsid w:val="510A6139"/>
    <w:rsid w:val="512037B7"/>
    <w:rsid w:val="514E10F6"/>
    <w:rsid w:val="5162662A"/>
    <w:rsid w:val="516440E9"/>
    <w:rsid w:val="51784F44"/>
    <w:rsid w:val="519B205C"/>
    <w:rsid w:val="51C36DD6"/>
    <w:rsid w:val="51FE1619"/>
    <w:rsid w:val="521D6EFF"/>
    <w:rsid w:val="52905EC1"/>
    <w:rsid w:val="529B4DD8"/>
    <w:rsid w:val="52A91EB3"/>
    <w:rsid w:val="52BA2046"/>
    <w:rsid w:val="530D6D8F"/>
    <w:rsid w:val="53145431"/>
    <w:rsid w:val="534765D1"/>
    <w:rsid w:val="534D26D3"/>
    <w:rsid w:val="541C50CC"/>
    <w:rsid w:val="542C086C"/>
    <w:rsid w:val="542F55B8"/>
    <w:rsid w:val="54494FCC"/>
    <w:rsid w:val="54820367"/>
    <w:rsid w:val="54837309"/>
    <w:rsid w:val="54E032F8"/>
    <w:rsid w:val="55BA258D"/>
    <w:rsid w:val="561D3D2D"/>
    <w:rsid w:val="569A2FA8"/>
    <w:rsid w:val="569F2839"/>
    <w:rsid w:val="56A20061"/>
    <w:rsid w:val="56CC69AE"/>
    <w:rsid w:val="56D5323E"/>
    <w:rsid w:val="576C5EFE"/>
    <w:rsid w:val="57AA4790"/>
    <w:rsid w:val="57B233B5"/>
    <w:rsid w:val="57D164CB"/>
    <w:rsid w:val="57D3668B"/>
    <w:rsid w:val="57F80AB2"/>
    <w:rsid w:val="582A632A"/>
    <w:rsid w:val="583519EB"/>
    <w:rsid w:val="589336F9"/>
    <w:rsid w:val="58D93E18"/>
    <w:rsid w:val="58F53B5C"/>
    <w:rsid w:val="58F55357"/>
    <w:rsid w:val="58F76C08"/>
    <w:rsid w:val="59092965"/>
    <w:rsid w:val="59197495"/>
    <w:rsid w:val="595D280D"/>
    <w:rsid w:val="596345C4"/>
    <w:rsid w:val="597B255B"/>
    <w:rsid w:val="59BB0341"/>
    <w:rsid w:val="59BB7545"/>
    <w:rsid w:val="59DB32DA"/>
    <w:rsid w:val="5A0575F5"/>
    <w:rsid w:val="5A1D2643"/>
    <w:rsid w:val="5A9A1469"/>
    <w:rsid w:val="5B054D35"/>
    <w:rsid w:val="5B1A73DD"/>
    <w:rsid w:val="5BB271E9"/>
    <w:rsid w:val="5BE83C02"/>
    <w:rsid w:val="5C02341C"/>
    <w:rsid w:val="5C4C650B"/>
    <w:rsid w:val="5CA32328"/>
    <w:rsid w:val="5CA70C51"/>
    <w:rsid w:val="5CD30445"/>
    <w:rsid w:val="5CED7205"/>
    <w:rsid w:val="5D1B29FF"/>
    <w:rsid w:val="5D2101CC"/>
    <w:rsid w:val="5D86637E"/>
    <w:rsid w:val="5D885990"/>
    <w:rsid w:val="5EA309D1"/>
    <w:rsid w:val="5ECA1515"/>
    <w:rsid w:val="5F28035F"/>
    <w:rsid w:val="5F3F6522"/>
    <w:rsid w:val="5F692E0F"/>
    <w:rsid w:val="5F7418E2"/>
    <w:rsid w:val="5F820E88"/>
    <w:rsid w:val="5F982816"/>
    <w:rsid w:val="5FF33BCD"/>
    <w:rsid w:val="601D21FE"/>
    <w:rsid w:val="60746E1E"/>
    <w:rsid w:val="609603D4"/>
    <w:rsid w:val="60B25C51"/>
    <w:rsid w:val="60B5325F"/>
    <w:rsid w:val="60DA0BF8"/>
    <w:rsid w:val="60E527F0"/>
    <w:rsid w:val="60E86E0B"/>
    <w:rsid w:val="60F32D86"/>
    <w:rsid w:val="610C48F6"/>
    <w:rsid w:val="61334E5D"/>
    <w:rsid w:val="615B6EC4"/>
    <w:rsid w:val="6166422E"/>
    <w:rsid w:val="61B5380E"/>
    <w:rsid w:val="61EA65C1"/>
    <w:rsid w:val="61F87B75"/>
    <w:rsid w:val="621517BC"/>
    <w:rsid w:val="624F1172"/>
    <w:rsid w:val="62A82630"/>
    <w:rsid w:val="62B2749E"/>
    <w:rsid w:val="62F2362A"/>
    <w:rsid w:val="63107336"/>
    <w:rsid w:val="63546FA9"/>
    <w:rsid w:val="639C0AA1"/>
    <w:rsid w:val="63E46D96"/>
    <w:rsid w:val="63FE1843"/>
    <w:rsid w:val="640A431E"/>
    <w:rsid w:val="64525A3D"/>
    <w:rsid w:val="64702ACB"/>
    <w:rsid w:val="64C003BC"/>
    <w:rsid w:val="64FF2F28"/>
    <w:rsid w:val="654D6963"/>
    <w:rsid w:val="656230AA"/>
    <w:rsid w:val="65B50EDE"/>
    <w:rsid w:val="65F63810"/>
    <w:rsid w:val="66507267"/>
    <w:rsid w:val="66661622"/>
    <w:rsid w:val="66A85FB5"/>
    <w:rsid w:val="66FC24CA"/>
    <w:rsid w:val="67184424"/>
    <w:rsid w:val="676A016D"/>
    <w:rsid w:val="67C140D5"/>
    <w:rsid w:val="67F51E74"/>
    <w:rsid w:val="68614E91"/>
    <w:rsid w:val="68887C1C"/>
    <w:rsid w:val="68C94619"/>
    <w:rsid w:val="68D45F2D"/>
    <w:rsid w:val="693410C2"/>
    <w:rsid w:val="69B07103"/>
    <w:rsid w:val="69B17813"/>
    <w:rsid w:val="69E50BBC"/>
    <w:rsid w:val="69F67ECC"/>
    <w:rsid w:val="6A20773A"/>
    <w:rsid w:val="6AE2305E"/>
    <w:rsid w:val="6B483991"/>
    <w:rsid w:val="6B7A243E"/>
    <w:rsid w:val="6B817108"/>
    <w:rsid w:val="6BB43DF4"/>
    <w:rsid w:val="6BD57BF2"/>
    <w:rsid w:val="6BD60EFB"/>
    <w:rsid w:val="6BEF307E"/>
    <w:rsid w:val="6C210C2D"/>
    <w:rsid w:val="6C5850C7"/>
    <w:rsid w:val="6CC951A5"/>
    <w:rsid w:val="6CDC26AF"/>
    <w:rsid w:val="6D256EC2"/>
    <w:rsid w:val="6D4E78FB"/>
    <w:rsid w:val="6D917342"/>
    <w:rsid w:val="6DF614AF"/>
    <w:rsid w:val="6E262686"/>
    <w:rsid w:val="6E3014F3"/>
    <w:rsid w:val="6E435CFB"/>
    <w:rsid w:val="6EAA5C29"/>
    <w:rsid w:val="6EB24A48"/>
    <w:rsid w:val="6F06600E"/>
    <w:rsid w:val="6F703BA0"/>
    <w:rsid w:val="6F9F33D6"/>
    <w:rsid w:val="6FDF7D84"/>
    <w:rsid w:val="704F369C"/>
    <w:rsid w:val="706C23D6"/>
    <w:rsid w:val="70986F0D"/>
    <w:rsid w:val="70B372F7"/>
    <w:rsid w:val="70C20053"/>
    <w:rsid w:val="70D66A70"/>
    <w:rsid w:val="70E61B86"/>
    <w:rsid w:val="710B2946"/>
    <w:rsid w:val="710F6C82"/>
    <w:rsid w:val="71242B2C"/>
    <w:rsid w:val="71536830"/>
    <w:rsid w:val="71F517C7"/>
    <w:rsid w:val="720F5043"/>
    <w:rsid w:val="721B5E37"/>
    <w:rsid w:val="729C478C"/>
    <w:rsid w:val="72AA7CFF"/>
    <w:rsid w:val="72AD0311"/>
    <w:rsid w:val="72FD76D1"/>
    <w:rsid w:val="735A54C4"/>
    <w:rsid w:val="73894A4F"/>
    <w:rsid w:val="739B50BA"/>
    <w:rsid w:val="73B07597"/>
    <w:rsid w:val="73EB1F44"/>
    <w:rsid w:val="73F21941"/>
    <w:rsid w:val="74756D3A"/>
    <w:rsid w:val="748506AB"/>
    <w:rsid w:val="74B72503"/>
    <w:rsid w:val="7530389B"/>
    <w:rsid w:val="75716C61"/>
    <w:rsid w:val="75C62C9E"/>
    <w:rsid w:val="760133A5"/>
    <w:rsid w:val="76150E2B"/>
    <w:rsid w:val="761A4756"/>
    <w:rsid w:val="76253536"/>
    <w:rsid w:val="76CB7A78"/>
    <w:rsid w:val="770938C4"/>
    <w:rsid w:val="771736F6"/>
    <w:rsid w:val="771D2184"/>
    <w:rsid w:val="773B0DDC"/>
    <w:rsid w:val="77AC0DD0"/>
    <w:rsid w:val="78434A05"/>
    <w:rsid w:val="78484F3C"/>
    <w:rsid w:val="784F0D6D"/>
    <w:rsid w:val="785A63FA"/>
    <w:rsid w:val="78841E62"/>
    <w:rsid w:val="78903FE0"/>
    <w:rsid w:val="78E96F05"/>
    <w:rsid w:val="79837075"/>
    <w:rsid w:val="79B31B8F"/>
    <w:rsid w:val="79C63B88"/>
    <w:rsid w:val="7A0158C5"/>
    <w:rsid w:val="7A32336E"/>
    <w:rsid w:val="7A741C70"/>
    <w:rsid w:val="7B155B58"/>
    <w:rsid w:val="7B164971"/>
    <w:rsid w:val="7B4D5514"/>
    <w:rsid w:val="7B53635F"/>
    <w:rsid w:val="7B6B7700"/>
    <w:rsid w:val="7B882726"/>
    <w:rsid w:val="7B9D43EB"/>
    <w:rsid w:val="7BDC092D"/>
    <w:rsid w:val="7C4E2745"/>
    <w:rsid w:val="7CAB6904"/>
    <w:rsid w:val="7CD71893"/>
    <w:rsid w:val="7CE70BAE"/>
    <w:rsid w:val="7D162D60"/>
    <w:rsid w:val="7D2E1B07"/>
    <w:rsid w:val="7D413578"/>
    <w:rsid w:val="7D9962E7"/>
    <w:rsid w:val="7DDA4286"/>
    <w:rsid w:val="7DE933E5"/>
    <w:rsid w:val="7E070622"/>
    <w:rsid w:val="7E98296D"/>
    <w:rsid w:val="7EB448B0"/>
    <w:rsid w:val="7EC335D3"/>
    <w:rsid w:val="7EE944A3"/>
    <w:rsid w:val="7EF15156"/>
    <w:rsid w:val="7EFC399B"/>
    <w:rsid w:val="7F067FA3"/>
    <w:rsid w:val="7F316665"/>
    <w:rsid w:val="7F845CE8"/>
    <w:rsid w:val="7F8B70FA"/>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4006</Words>
  <Characters>4392</Characters>
  <Lines>0</Lines>
  <Paragraphs>0</Paragraphs>
  <TotalTime>1</TotalTime>
  <ScaleCrop>false</ScaleCrop>
  <LinksUpToDate>false</LinksUpToDate>
  <CharactersWithSpaces>4709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11059</cp:lastModifiedBy>
  <dcterms:modified xsi:type="dcterms:W3CDTF">2024-10-31T08:33:14Z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6F963C11A4BA4FD5BAD430D45E2245A6</vt:lpwstr>
  </property>
</Properties>
</file>